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D8F3EC" w14:textId="000F0A54" w:rsidR="00CA3CE5" w:rsidRDefault="005205AC" w:rsidP="005205AC">
      <w:pPr>
        <w:pStyle w:val="BodyText"/>
        <w:jc w:val="center"/>
        <w:rPr>
          <w:rFonts w:ascii="Times New Roman"/>
          <w:sz w:val="20"/>
        </w:rPr>
      </w:pPr>
      <w:r>
        <w:rPr>
          <w:noProof/>
        </w:rPr>
        <w:drawing>
          <wp:inline distT="0" distB="0" distL="0" distR="0" wp14:anchorId="616B0A8A" wp14:editId="6970F7CA">
            <wp:extent cx="6750050" cy="13500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50050" cy="1350010"/>
                    </a:xfrm>
                    <a:prstGeom prst="rect">
                      <a:avLst/>
                    </a:prstGeom>
                    <a:noFill/>
                    <a:ln>
                      <a:noFill/>
                    </a:ln>
                  </pic:spPr>
                </pic:pic>
              </a:graphicData>
            </a:graphic>
          </wp:inline>
        </w:drawing>
      </w:r>
    </w:p>
    <w:p w14:paraId="76126818" w14:textId="77777777" w:rsidR="00CA3CE5" w:rsidRDefault="00CA3CE5">
      <w:pPr>
        <w:pStyle w:val="BodyText"/>
        <w:rPr>
          <w:rFonts w:ascii="Times New Roman"/>
          <w:sz w:val="20"/>
        </w:rPr>
      </w:pPr>
    </w:p>
    <w:p w14:paraId="3B3045DF" w14:textId="77777777" w:rsidR="00CA3CE5" w:rsidRDefault="00CA3CE5">
      <w:pPr>
        <w:pStyle w:val="BodyText"/>
        <w:rPr>
          <w:rFonts w:ascii="Times New Roman"/>
          <w:sz w:val="20"/>
        </w:rPr>
      </w:pPr>
    </w:p>
    <w:p w14:paraId="724B3ACA" w14:textId="77777777" w:rsidR="00CA3CE5" w:rsidRDefault="00CA3CE5">
      <w:pPr>
        <w:pStyle w:val="BodyText"/>
        <w:spacing w:before="8"/>
        <w:rPr>
          <w:rFonts w:ascii="Times New Roman"/>
          <w:sz w:val="15"/>
        </w:rPr>
      </w:pPr>
    </w:p>
    <w:p w14:paraId="3AAF3E34" w14:textId="772DB8CC" w:rsidR="005205AC" w:rsidRPr="005205AC" w:rsidRDefault="005205AC" w:rsidP="005205AC">
      <w:pPr>
        <w:pStyle w:val="Heading5"/>
        <w:jc w:val="center"/>
        <w:rPr>
          <w:color w:val="auto"/>
          <w:sz w:val="52"/>
          <w:szCs w:val="52"/>
        </w:rPr>
      </w:pPr>
      <w:r w:rsidRPr="005205AC">
        <w:rPr>
          <w:noProof/>
          <w:color w:val="auto"/>
          <w:sz w:val="52"/>
          <w:szCs w:val="52"/>
        </w:rPr>
        <w:drawing>
          <wp:anchor distT="0" distB="0" distL="0" distR="0" simplePos="0" relativeHeight="251658752" behindDoc="1" locked="0" layoutInCell="1" allowOverlap="1" wp14:anchorId="5BA63B20" wp14:editId="13371A03">
            <wp:simplePos x="0" y="0"/>
            <wp:positionH relativeFrom="page">
              <wp:posOffset>1703070</wp:posOffset>
            </wp:positionH>
            <wp:positionV relativeFrom="paragraph">
              <wp:posOffset>1931670</wp:posOffset>
            </wp:positionV>
            <wp:extent cx="4133215" cy="515302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7" cstate="print"/>
                    <a:stretch>
                      <a:fillRect/>
                    </a:stretch>
                  </pic:blipFill>
                  <pic:spPr>
                    <a:xfrm>
                      <a:off x="0" y="0"/>
                      <a:ext cx="4133152" cy="5153025"/>
                    </a:xfrm>
                    <a:prstGeom prst="rect">
                      <a:avLst/>
                    </a:prstGeom>
                  </pic:spPr>
                </pic:pic>
              </a:graphicData>
            </a:graphic>
          </wp:anchor>
        </w:drawing>
      </w:r>
      <w:r w:rsidRPr="005205AC">
        <w:rPr>
          <w:color w:val="auto"/>
          <w:sz w:val="52"/>
          <w:szCs w:val="52"/>
        </w:rPr>
        <w:t xml:space="preserve">FRSL-78 </w:t>
      </w:r>
      <w:r w:rsidRPr="005205AC">
        <w:rPr>
          <w:color w:val="auto"/>
          <w:sz w:val="52"/>
          <w:szCs w:val="52"/>
        </w:rPr>
        <w:t>Scissor Lift</w:t>
      </w:r>
    </w:p>
    <w:p w14:paraId="4B1B4FA4" w14:textId="105C2976" w:rsidR="00CA3CE5" w:rsidRPr="005205AC" w:rsidRDefault="005205AC" w:rsidP="005205AC">
      <w:pPr>
        <w:pStyle w:val="Heading5"/>
        <w:jc w:val="center"/>
        <w:rPr>
          <w:color w:val="auto"/>
          <w:sz w:val="52"/>
          <w:szCs w:val="52"/>
        </w:rPr>
      </w:pPr>
      <w:r w:rsidRPr="005205AC">
        <w:rPr>
          <w:color w:val="auto"/>
          <w:sz w:val="52"/>
          <w:szCs w:val="52"/>
        </w:rPr>
        <w:t>Original Operation Manual</w:t>
      </w:r>
    </w:p>
    <w:p w14:paraId="71CB34F2" w14:textId="77777777" w:rsidR="00CA3CE5" w:rsidRDefault="00CA3CE5">
      <w:pPr>
        <w:spacing w:line="626" w:lineRule="auto"/>
        <w:rPr>
          <w:rFonts w:ascii="Arial"/>
          <w:sz w:val="52"/>
        </w:rPr>
        <w:sectPr w:rsidR="00CA3CE5">
          <w:type w:val="continuous"/>
          <w:pgSz w:w="11910" w:h="16840"/>
          <w:pgMar w:top="1580" w:right="320" w:bottom="280" w:left="960" w:header="720" w:footer="720" w:gutter="0"/>
          <w:cols w:space="720"/>
        </w:sectPr>
      </w:pPr>
    </w:p>
    <w:p w14:paraId="1BBB171C" w14:textId="77777777" w:rsidR="00CA3CE5" w:rsidRDefault="00CA3CE5">
      <w:pPr>
        <w:pStyle w:val="BodyText"/>
        <w:rPr>
          <w:b/>
          <w:sz w:val="20"/>
        </w:rPr>
      </w:pPr>
    </w:p>
    <w:p w14:paraId="737255ED" w14:textId="77777777" w:rsidR="00CA3CE5" w:rsidRDefault="00CA3CE5">
      <w:pPr>
        <w:pStyle w:val="BodyText"/>
        <w:rPr>
          <w:b/>
          <w:sz w:val="20"/>
        </w:rPr>
      </w:pPr>
    </w:p>
    <w:p w14:paraId="04574D41" w14:textId="77777777" w:rsidR="00CA3CE5" w:rsidRDefault="00CA3CE5">
      <w:pPr>
        <w:pStyle w:val="BodyText"/>
        <w:rPr>
          <w:b/>
          <w:sz w:val="20"/>
        </w:rPr>
      </w:pPr>
    </w:p>
    <w:p w14:paraId="243B564F" w14:textId="77777777" w:rsidR="00CA3CE5" w:rsidRDefault="00CA3CE5">
      <w:pPr>
        <w:pStyle w:val="BodyText"/>
        <w:spacing w:before="3"/>
        <w:rPr>
          <w:b/>
          <w:sz w:val="23"/>
        </w:rPr>
      </w:pPr>
    </w:p>
    <w:p w14:paraId="136AE82C" w14:textId="77777777" w:rsidR="00CA3CE5" w:rsidRDefault="005205AC">
      <w:pPr>
        <w:spacing w:before="40" w:line="313" w:lineRule="exact"/>
        <w:ind w:left="840"/>
        <w:rPr>
          <w:sz w:val="30"/>
        </w:rPr>
      </w:pPr>
      <w:r>
        <w:rPr>
          <w:sz w:val="30"/>
        </w:rPr>
        <w:t>Model: ABCDE</w:t>
      </w:r>
    </w:p>
    <w:p w14:paraId="0759A0CD" w14:textId="00C88F53" w:rsidR="00CA3CE5" w:rsidRDefault="005205AC">
      <w:pPr>
        <w:pStyle w:val="Heading2"/>
        <w:spacing w:line="237" w:lineRule="exact"/>
        <w:ind w:left="840" w:firstLine="0"/>
      </w:pPr>
      <w:r>
        <w:t>Manufacturer: Olympic Equipment</w:t>
      </w:r>
    </w:p>
    <w:p w14:paraId="147A9086" w14:textId="5CF8C59A" w:rsidR="00CA3CE5" w:rsidRDefault="005205AC">
      <w:pPr>
        <w:spacing w:line="233" w:lineRule="exact"/>
        <w:ind w:left="840"/>
        <w:rPr>
          <w:sz w:val="28"/>
        </w:rPr>
      </w:pPr>
      <w:r>
        <w:rPr>
          <w:sz w:val="28"/>
        </w:rPr>
        <w:t xml:space="preserve">Address: </w:t>
      </w:r>
    </w:p>
    <w:p w14:paraId="3D071310" w14:textId="77777777" w:rsidR="00CA3CE5" w:rsidRDefault="005205AC">
      <w:pPr>
        <w:tabs>
          <w:tab w:val="left" w:pos="7034"/>
        </w:tabs>
        <w:spacing w:line="301" w:lineRule="exact"/>
        <w:ind w:left="840"/>
        <w:rPr>
          <w:sz w:val="28"/>
        </w:rPr>
      </w:pPr>
      <w:r>
        <w:rPr>
          <w:spacing w:val="-8"/>
          <w:sz w:val="28"/>
        </w:rPr>
        <w:t>Tel</w:t>
      </w:r>
      <w:r>
        <w:rPr>
          <w:rFonts w:ascii="SimSun" w:eastAsia="SimSun" w:hint="eastAsia"/>
          <w:spacing w:val="-8"/>
          <w:sz w:val="28"/>
        </w:rPr>
        <w:t>：</w:t>
      </w:r>
      <w:r>
        <w:rPr>
          <w:rFonts w:ascii="SimSun" w:eastAsia="SimSun" w:hint="eastAsia"/>
          <w:spacing w:val="-8"/>
          <w:sz w:val="28"/>
        </w:rPr>
        <w:tab/>
      </w:r>
      <w:r>
        <w:rPr>
          <w:spacing w:val="-3"/>
          <w:sz w:val="28"/>
        </w:rPr>
        <w:t>Fax:</w:t>
      </w:r>
    </w:p>
    <w:p w14:paraId="537310FF" w14:textId="77777777" w:rsidR="00CA3CE5" w:rsidRDefault="005205AC">
      <w:pPr>
        <w:spacing w:before="218"/>
        <w:ind w:right="615"/>
        <w:jc w:val="center"/>
        <w:rPr>
          <w:b/>
          <w:sz w:val="24"/>
        </w:rPr>
      </w:pPr>
      <w:r>
        <w:rPr>
          <w:noProof/>
        </w:rPr>
        <w:drawing>
          <wp:anchor distT="0" distB="0" distL="0" distR="0" simplePos="0" relativeHeight="251624960" behindDoc="0" locked="0" layoutInCell="1" allowOverlap="1" wp14:anchorId="43EDA155" wp14:editId="0E531538">
            <wp:simplePos x="0" y="0"/>
            <wp:positionH relativeFrom="page">
              <wp:posOffset>1172210</wp:posOffset>
            </wp:positionH>
            <wp:positionV relativeFrom="paragraph">
              <wp:posOffset>338455</wp:posOffset>
            </wp:positionV>
            <wp:extent cx="1005205" cy="18097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8" cstate="print"/>
                    <a:stretch>
                      <a:fillRect/>
                    </a:stretch>
                  </pic:blipFill>
                  <pic:spPr>
                    <a:xfrm>
                      <a:off x="0" y="0"/>
                      <a:ext cx="1005461" cy="180975"/>
                    </a:xfrm>
                    <a:prstGeom prst="rect">
                      <a:avLst/>
                    </a:prstGeom>
                  </pic:spPr>
                </pic:pic>
              </a:graphicData>
            </a:graphic>
          </wp:anchor>
        </w:drawing>
      </w:r>
      <w:r>
        <w:rPr>
          <w:b/>
          <w:sz w:val="24"/>
        </w:rPr>
        <w:t>IMPORTANT SAFETY INSTRUCTIONS SAVE THESE INSTRUCTIONS</w:t>
      </w:r>
    </w:p>
    <w:p w14:paraId="005FEBB8" w14:textId="77777777" w:rsidR="00CA3CE5" w:rsidRDefault="005205AC">
      <w:pPr>
        <w:pStyle w:val="Heading3"/>
        <w:spacing w:before="0" w:line="254" w:lineRule="auto"/>
        <w:ind w:right="1442"/>
        <w:jc w:val="both"/>
      </w:pPr>
      <w:r>
        <w:t xml:space="preserve">PLEASE READ THE ENTIRE CONTENTS OF THIS MANUAL PRIOR TOINSTALLATION AND </w:t>
      </w:r>
      <w:r>
        <w:t>OPERATION. BY PROCEEDING WITH LIFT INSTALLATION AND OPERATION YOU AGREE THAT YOU FULLY UNDERSTAND AND COMPREHEND THE FULL CONTENTS OF THIS MANUAL. FORWARD THIS MANUAL TO ALL OPERATORS.</w:t>
      </w:r>
      <w:r>
        <w:t xml:space="preserve"> FAILURE TO OPERATE THIS EQUIPMENT AS DIRECTED MAY CAUSE INJURY OR DEATH</w:t>
      </w:r>
    </w:p>
    <w:p w14:paraId="7AE2A697" w14:textId="77777777" w:rsidR="00CA3CE5" w:rsidRDefault="00CA3CE5">
      <w:pPr>
        <w:spacing w:before="1"/>
        <w:rPr>
          <w:i/>
          <w:sz w:val="26"/>
        </w:rPr>
      </w:pPr>
    </w:p>
    <w:p w14:paraId="641DEA43" w14:textId="77777777" w:rsidR="00CA3CE5" w:rsidRDefault="005205AC">
      <w:pPr>
        <w:spacing w:before="1"/>
        <w:ind w:right="638"/>
        <w:jc w:val="center"/>
        <w:rPr>
          <w:b/>
          <w:sz w:val="24"/>
        </w:rPr>
      </w:pPr>
      <w:r>
        <w:rPr>
          <w:b/>
          <w:sz w:val="24"/>
        </w:rPr>
        <w:t>BE SAFE</w:t>
      </w:r>
    </w:p>
    <w:p w14:paraId="6AB0FADB" w14:textId="77777777" w:rsidR="00CA3CE5" w:rsidRDefault="005205AC">
      <w:pPr>
        <w:spacing w:before="19" w:line="254" w:lineRule="auto"/>
        <w:ind w:left="840" w:right="1442"/>
        <w:jc w:val="both"/>
        <w:rPr>
          <w:sz w:val="24"/>
        </w:rPr>
      </w:pPr>
      <w:r>
        <w:rPr>
          <w:spacing w:val="-5"/>
          <w:sz w:val="24"/>
        </w:rPr>
        <w:t xml:space="preserve">Your </w:t>
      </w:r>
      <w:r>
        <w:rPr>
          <w:sz w:val="24"/>
        </w:rPr>
        <w:t xml:space="preserve">new lift was designed and built with safety in mind. </w:t>
      </w:r>
      <w:r>
        <w:rPr>
          <w:spacing w:val="-4"/>
          <w:sz w:val="24"/>
        </w:rPr>
        <w:t xml:space="preserve">However, </w:t>
      </w:r>
      <w:r>
        <w:rPr>
          <w:sz w:val="24"/>
        </w:rPr>
        <w:t xml:space="preserve">your overall safety can be increased with proper training and thoughtful operation on the part of the </w:t>
      </w:r>
      <w:r>
        <w:rPr>
          <w:spacing w:val="-4"/>
          <w:sz w:val="24"/>
        </w:rPr>
        <w:t>opera</w:t>
      </w:r>
      <w:r>
        <w:rPr>
          <w:spacing w:val="-4"/>
          <w:sz w:val="24"/>
        </w:rPr>
        <w:t xml:space="preserve">tor. </w:t>
      </w:r>
      <w:r>
        <w:rPr>
          <w:sz w:val="24"/>
        </w:rPr>
        <w:t xml:space="preserve">DO NOT operate or repair this equipment without reading this manual and the important safety instructions shown inside. </w:t>
      </w:r>
      <w:proofErr w:type="gramStart"/>
      <w:r>
        <w:rPr>
          <w:sz w:val="24"/>
        </w:rPr>
        <w:t>Keep this operation manual near the lift at all times</w:t>
      </w:r>
      <w:proofErr w:type="gramEnd"/>
      <w:r>
        <w:rPr>
          <w:sz w:val="24"/>
        </w:rPr>
        <w:t>. Make sure that ALL USERS read and understand this manual.</w:t>
      </w:r>
    </w:p>
    <w:p w14:paraId="2294A0B1" w14:textId="77777777" w:rsidR="00CA3CE5" w:rsidRDefault="005205AC">
      <w:pPr>
        <w:spacing w:before="7"/>
        <w:ind w:right="630"/>
        <w:jc w:val="center"/>
        <w:rPr>
          <w:b/>
          <w:sz w:val="24"/>
        </w:rPr>
      </w:pPr>
      <w:r>
        <w:rPr>
          <w:b/>
          <w:sz w:val="24"/>
        </w:rPr>
        <w:t>PRODUCT WARRANTY</w:t>
      </w:r>
    </w:p>
    <w:p w14:paraId="3AE566D1" w14:textId="77777777" w:rsidR="00CA3CE5" w:rsidRDefault="005205AC">
      <w:pPr>
        <w:pStyle w:val="BodyText"/>
        <w:spacing w:before="38" w:line="292" w:lineRule="auto"/>
        <w:ind w:left="840" w:right="1437"/>
        <w:jc w:val="both"/>
        <w:rPr>
          <w:rFonts w:ascii="Calibri"/>
        </w:rPr>
      </w:pPr>
      <w:r>
        <w:rPr>
          <w:rFonts w:ascii="Calibri"/>
        </w:rPr>
        <w:t>S</w:t>
      </w:r>
      <w:r>
        <w:rPr>
          <w:rFonts w:ascii="Calibri"/>
        </w:rPr>
        <w:t xml:space="preserve">cissor lift is covered under warranty for 5 years on equipment structure, to be free of defects in material and workmanship. Power units, hydraulic cylinders, and all other assembly components (such as cables, chains, valves, switches etc.) are warrantied </w:t>
      </w:r>
      <w:r>
        <w:rPr>
          <w:rFonts w:ascii="Calibri"/>
        </w:rPr>
        <w:t xml:space="preserve">for one year against defects in material or workmanship under normal use. The original manufacturer shall repair or replace at its discretion, within the warranty period, those parts returned to the factory freight, prepaid, which prove upon inspection to </w:t>
      </w:r>
      <w:r>
        <w:rPr>
          <w:rFonts w:ascii="Calibri"/>
        </w:rPr>
        <w:t>be defective.</w:t>
      </w:r>
    </w:p>
    <w:p w14:paraId="0DA62277" w14:textId="77777777" w:rsidR="00CA3CE5" w:rsidRDefault="005205AC">
      <w:pPr>
        <w:pStyle w:val="BodyText"/>
        <w:spacing w:line="252" w:lineRule="exact"/>
        <w:ind w:left="840"/>
        <w:jc w:val="both"/>
        <w:rPr>
          <w:rFonts w:ascii="Calibri"/>
        </w:rPr>
      </w:pPr>
      <w:r>
        <w:rPr>
          <w:rFonts w:ascii="Calibri"/>
        </w:rPr>
        <w:t>The warranty does not extend to:</w:t>
      </w:r>
    </w:p>
    <w:p w14:paraId="3984EE19" w14:textId="77777777" w:rsidR="00CA3CE5" w:rsidRDefault="005205AC">
      <w:pPr>
        <w:pStyle w:val="ListParagraph"/>
        <w:numPr>
          <w:ilvl w:val="0"/>
          <w:numId w:val="1"/>
        </w:numPr>
        <w:tabs>
          <w:tab w:val="left" w:pos="1260"/>
        </w:tabs>
        <w:spacing w:line="292" w:lineRule="auto"/>
        <w:ind w:right="1445"/>
        <w:jc w:val="both"/>
        <w:rPr>
          <w:rFonts w:ascii="Wingdings" w:hAnsi="Wingdings"/>
          <w:sz w:val="21"/>
        </w:rPr>
      </w:pPr>
      <w:r>
        <w:rPr>
          <w:sz w:val="21"/>
        </w:rPr>
        <w:t xml:space="preserve">Defects caused by ordinary </w:t>
      </w:r>
      <w:r>
        <w:rPr>
          <w:spacing w:val="-3"/>
          <w:sz w:val="21"/>
        </w:rPr>
        <w:t xml:space="preserve">wear, </w:t>
      </w:r>
      <w:r>
        <w:rPr>
          <w:sz w:val="21"/>
        </w:rPr>
        <w:t>abuse, misuse, negligence, shipping damage, improper installation, voltage or lack of required</w:t>
      </w:r>
      <w:r>
        <w:rPr>
          <w:spacing w:val="-2"/>
          <w:sz w:val="21"/>
        </w:rPr>
        <w:t xml:space="preserve"> </w:t>
      </w:r>
      <w:proofErr w:type="gramStart"/>
      <w:r>
        <w:rPr>
          <w:sz w:val="21"/>
        </w:rPr>
        <w:t>maintenance;</w:t>
      </w:r>
      <w:proofErr w:type="gramEnd"/>
    </w:p>
    <w:p w14:paraId="3BAEF7C5" w14:textId="77777777" w:rsidR="00CA3CE5" w:rsidRDefault="005205AC">
      <w:pPr>
        <w:pStyle w:val="ListParagraph"/>
        <w:numPr>
          <w:ilvl w:val="0"/>
          <w:numId w:val="1"/>
        </w:numPr>
        <w:tabs>
          <w:tab w:val="left" w:pos="1260"/>
        </w:tabs>
        <w:spacing w:before="0" w:line="292" w:lineRule="auto"/>
        <w:ind w:right="1438"/>
        <w:jc w:val="both"/>
        <w:rPr>
          <w:rFonts w:ascii="Wingdings" w:hAnsi="Wingdings"/>
          <w:sz w:val="21"/>
        </w:rPr>
      </w:pPr>
      <w:r>
        <w:rPr>
          <w:sz w:val="21"/>
        </w:rPr>
        <w:t xml:space="preserve">Damages resulting from purchaser’s neglect or failure to </w:t>
      </w:r>
      <w:r>
        <w:rPr>
          <w:sz w:val="21"/>
        </w:rPr>
        <w:t xml:space="preserve">operate products in accordance with instructions provided in the owner’s manual(s) and/or other accompanying instructions </w:t>
      </w:r>
      <w:proofErr w:type="gramStart"/>
      <w:r>
        <w:rPr>
          <w:sz w:val="21"/>
        </w:rPr>
        <w:t>supplied;</w:t>
      </w:r>
      <w:proofErr w:type="gramEnd"/>
    </w:p>
    <w:p w14:paraId="42640D5E" w14:textId="77777777" w:rsidR="00CA3CE5" w:rsidRDefault="005205AC">
      <w:pPr>
        <w:pStyle w:val="ListParagraph"/>
        <w:numPr>
          <w:ilvl w:val="0"/>
          <w:numId w:val="1"/>
        </w:numPr>
        <w:tabs>
          <w:tab w:val="left" w:pos="1260"/>
        </w:tabs>
        <w:spacing w:before="0" w:line="292" w:lineRule="auto"/>
        <w:ind w:right="1439"/>
        <w:jc w:val="both"/>
        <w:rPr>
          <w:rFonts w:ascii="Wingdings" w:hAnsi="Wingdings"/>
          <w:sz w:val="21"/>
        </w:rPr>
      </w:pPr>
      <w:r>
        <w:rPr>
          <w:sz w:val="21"/>
        </w:rPr>
        <w:t xml:space="preserve">Normal wear items or service normally required to maintain the product in a safe operating </w:t>
      </w:r>
      <w:proofErr w:type="gramStart"/>
      <w:r>
        <w:rPr>
          <w:sz w:val="21"/>
        </w:rPr>
        <w:t>condition;</w:t>
      </w:r>
      <w:proofErr w:type="gramEnd"/>
    </w:p>
    <w:p w14:paraId="1361AFF5" w14:textId="77777777" w:rsidR="00CA3CE5" w:rsidRDefault="005205AC">
      <w:pPr>
        <w:pStyle w:val="ListParagraph"/>
        <w:numPr>
          <w:ilvl w:val="0"/>
          <w:numId w:val="1"/>
        </w:numPr>
        <w:tabs>
          <w:tab w:val="left" w:pos="1260"/>
        </w:tabs>
        <w:spacing w:before="0" w:line="255" w:lineRule="exact"/>
        <w:jc w:val="both"/>
        <w:rPr>
          <w:rFonts w:ascii="Wingdings" w:hAnsi="Wingdings"/>
          <w:sz w:val="21"/>
        </w:rPr>
      </w:pPr>
      <w:r>
        <w:rPr>
          <w:sz w:val="21"/>
        </w:rPr>
        <w:t xml:space="preserve">Any component </w:t>
      </w:r>
      <w:r>
        <w:rPr>
          <w:sz w:val="21"/>
        </w:rPr>
        <w:t>damaged in</w:t>
      </w:r>
      <w:r>
        <w:rPr>
          <w:spacing w:val="-6"/>
          <w:sz w:val="21"/>
        </w:rPr>
        <w:t xml:space="preserve"> </w:t>
      </w:r>
      <w:proofErr w:type="gramStart"/>
      <w:r>
        <w:rPr>
          <w:sz w:val="21"/>
        </w:rPr>
        <w:t>shipment;</w:t>
      </w:r>
      <w:proofErr w:type="gramEnd"/>
    </w:p>
    <w:p w14:paraId="25A8178E" w14:textId="77777777" w:rsidR="00CA3CE5" w:rsidRDefault="005205AC">
      <w:pPr>
        <w:pStyle w:val="ListParagraph"/>
        <w:numPr>
          <w:ilvl w:val="0"/>
          <w:numId w:val="1"/>
        </w:numPr>
        <w:tabs>
          <w:tab w:val="left" w:pos="1259"/>
          <w:tab w:val="left" w:pos="1260"/>
        </w:tabs>
        <w:spacing w:before="51"/>
        <w:rPr>
          <w:rFonts w:ascii="Wingdings" w:hAnsi="Wingdings"/>
          <w:sz w:val="21"/>
        </w:rPr>
      </w:pPr>
      <w:r>
        <w:rPr>
          <w:sz w:val="21"/>
        </w:rPr>
        <w:t>Other items not listed but may be considered general wear</w:t>
      </w:r>
      <w:r>
        <w:rPr>
          <w:spacing w:val="-4"/>
          <w:sz w:val="21"/>
        </w:rPr>
        <w:t xml:space="preserve"> </w:t>
      </w:r>
      <w:proofErr w:type="gramStart"/>
      <w:r>
        <w:rPr>
          <w:sz w:val="21"/>
        </w:rPr>
        <w:t>parts;</w:t>
      </w:r>
      <w:proofErr w:type="gramEnd"/>
    </w:p>
    <w:p w14:paraId="3C9C7C5A" w14:textId="77777777" w:rsidR="00CA3CE5" w:rsidRDefault="005205AC">
      <w:pPr>
        <w:pStyle w:val="ListParagraph"/>
        <w:numPr>
          <w:ilvl w:val="0"/>
          <w:numId w:val="1"/>
        </w:numPr>
        <w:tabs>
          <w:tab w:val="left" w:pos="1259"/>
          <w:tab w:val="left" w:pos="1260"/>
        </w:tabs>
        <w:spacing w:line="292" w:lineRule="auto"/>
        <w:ind w:left="840" w:right="1441" w:firstLine="0"/>
        <w:rPr>
          <w:rFonts w:ascii="Wingdings" w:hAnsi="Wingdings"/>
          <w:sz w:val="21"/>
        </w:rPr>
      </w:pPr>
      <w:r>
        <w:rPr>
          <w:sz w:val="21"/>
        </w:rPr>
        <w:t xml:space="preserve">Damage caused by rain, excessive humidity, corrosive </w:t>
      </w:r>
      <w:proofErr w:type="gramStart"/>
      <w:r>
        <w:rPr>
          <w:sz w:val="21"/>
        </w:rPr>
        <w:t>environments</w:t>
      </w:r>
      <w:proofErr w:type="gramEnd"/>
      <w:r>
        <w:rPr>
          <w:sz w:val="21"/>
        </w:rPr>
        <w:t xml:space="preserve"> or other contaminants. THESE WARRANTIES DO NOT EXTEND TO ANY COSMETIC DEFECT NOT INTERFERING WITH EQUIPM</w:t>
      </w:r>
      <w:r>
        <w:rPr>
          <w:sz w:val="21"/>
        </w:rPr>
        <w:t xml:space="preserve">ENT FUNCTIONALITY OR ANY INCIDENTAL, INDIRECT, OR CONSEQUENTIAL LOSS, DAMAGE, OR EXPENSE </w:t>
      </w:r>
      <w:r>
        <w:rPr>
          <w:spacing w:val="-4"/>
          <w:sz w:val="21"/>
        </w:rPr>
        <w:t xml:space="preserve">THAT </w:t>
      </w:r>
      <w:r>
        <w:rPr>
          <w:spacing w:val="-5"/>
          <w:sz w:val="21"/>
        </w:rPr>
        <w:t xml:space="preserve">MAY </w:t>
      </w:r>
      <w:r>
        <w:rPr>
          <w:spacing w:val="-3"/>
          <w:sz w:val="21"/>
        </w:rPr>
        <w:t xml:space="preserve">RESULT </w:t>
      </w:r>
      <w:r>
        <w:rPr>
          <w:sz w:val="21"/>
        </w:rPr>
        <w:t xml:space="preserve">FROM ANY </w:t>
      </w:r>
      <w:r>
        <w:rPr>
          <w:spacing w:val="-3"/>
          <w:sz w:val="21"/>
        </w:rPr>
        <w:t xml:space="preserve">DEFECT, FAILURE, </w:t>
      </w:r>
      <w:r>
        <w:rPr>
          <w:sz w:val="21"/>
        </w:rPr>
        <w:t xml:space="preserve">OR MALFUNCTION OF PRODUCT OR THE BREACH OR </w:t>
      </w:r>
      <w:r>
        <w:rPr>
          <w:spacing w:val="-3"/>
          <w:sz w:val="21"/>
        </w:rPr>
        <w:t xml:space="preserve">DELAY </w:t>
      </w:r>
      <w:r>
        <w:rPr>
          <w:sz w:val="21"/>
        </w:rPr>
        <w:t xml:space="preserve">IN PERFORMANCE OF THE </w:t>
      </w:r>
      <w:r>
        <w:rPr>
          <w:spacing w:val="-4"/>
          <w:sz w:val="21"/>
        </w:rPr>
        <w:t>WARRANTY.</w:t>
      </w:r>
    </w:p>
    <w:p w14:paraId="5A5B5366" w14:textId="77777777" w:rsidR="00CA3CE5" w:rsidRDefault="00CA3CE5">
      <w:pPr>
        <w:spacing w:line="292" w:lineRule="auto"/>
        <w:rPr>
          <w:rFonts w:ascii="Wingdings" w:hAnsi="Wingdings"/>
          <w:sz w:val="21"/>
        </w:rPr>
        <w:sectPr w:rsidR="00CA3CE5">
          <w:pgSz w:w="11910" w:h="16840"/>
          <w:pgMar w:top="1580" w:right="320" w:bottom="280" w:left="960" w:header="720" w:footer="720" w:gutter="0"/>
          <w:cols w:space="720"/>
        </w:sectPr>
      </w:pPr>
    </w:p>
    <w:p w14:paraId="7C9B4D90" w14:textId="77777777" w:rsidR="00CA3CE5" w:rsidRDefault="005205AC">
      <w:pPr>
        <w:pStyle w:val="Heading4"/>
        <w:spacing w:before="31"/>
        <w:ind w:left="0" w:right="634"/>
        <w:jc w:val="center"/>
        <w:rPr>
          <w:rFonts w:ascii="Calibri"/>
        </w:rPr>
      </w:pPr>
      <w:r>
        <w:rPr>
          <w:rFonts w:ascii="Calibri"/>
        </w:rPr>
        <w:lastRenderedPageBreak/>
        <w:t>IMPORTANT NOTICE</w:t>
      </w:r>
    </w:p>
    <w:p w14:paraId="6CFB8186" w14:textId="77777777" w:rsidR="00CA3CE5" w:rsidRDefault="005205AC">
      <w:pPr>
        <w:pStyle w:val="BodyText"/>
        <w:spacing w:before="55" w:line="292" w:lineRule="auto"/>
        <w:ind w:left="840" w:right="1437"/>
        <w:jc w:val="both"/>
        <w:rPr>
          <w:rFonts w:ascii="Calibri"/>
        </w:rPr>
      </w:pPr>
      <w:r>
        <w:rPr>
          <w:rFonts w:ascii="Calibri"/>
        </w:rPr>
        <w:t>Do not attemp</w:t>
      </w:r>
      <w:r>
        <w:rPr>
          <w:rFonts w:ascii="Calibri"/>
        </w:rPr>
        <w:t>t to install this lift if you have never been trained on basic automotive lift installation procedures. Never attempt to lift components without proper lifting tools such as a forklift or cranes. Stay clear of any moving parts that can fall and cause injur</w:t>
      </w:r>
      <w:r>
        <w:rPr>
          <w:rFonts w:ascii="Calibri"/>
        </w:rPr>
        <w:t>y. These instructions must be followed to insure proper installation and operation of your lift. Failure to comply with these instructions can result in serious bodily harm and void product warranty. Manufacturer will assume no liability for loss or damage</w:t>
      </w:r>
      <w:r>
        <w:rPr>
          <w:rFonts w:ascii="Calibri"/>
        </w:rPr>
        <w:t xml:space="preserve"> of any kind, expressed or implied resulting from improper installation or use of this product.</w:t>
      </w:r>
    </w:p>
    <w:p w14:paraId="07A4E765" w14:textId="77777777" w:rsidR="00CA3CE5" w:rsidRDefault="00CA3CE5">
      <w:pPr>
        <w:rPr>
          <w:sz w:val="20"/>
        </w:rPr>
      </w:pPr>
    </w:p>
    <w:p w14:paraId="5C4DCEF4" w14:textId="77777777" w:rsidR="00CA3CE5" w:rsidRDefault="00CA3CE5">
      <w:pPr>
        <w:spacing w:before="2"/>
        <w:rPr>
          <w:sz w:val="28"/>
        </w:rPr>
      </w:pPr>
    </w:p>
    <w:p w14:paraId="30094880" w14:textId="77777777" w:rsidR="00CA3CE5" w:rsidRDefault="005205AC">
      <w:pPr>
        <w:pStyle w:val="Heading2"/>
        <w:spacing w:before="1"/>
        <w:ind w:left="840" w:firstLine="0"/>
      </w:pPr>
      <w:r>
        <w:t>Content</w:t>
      </w:r>
    </w:p>
    <w:p w14:paraId="6F2F1284" w14:textId="77777777" w:rsidR="00CA3CE5" w:rsidRDefault="00CA3CE5">
      <w:pPr>
        <w:sectPr w:rsidR="00CA3CE5">
          <w:pgSz w:w="11910" w:h="16840"/>
          <w:pgMar w:top="1420" w:right="320" w:bottom="1508" w:left="960" w:header="720" w:footer="720" w:gutter="0"/>
          <w:cols w:space="720"/>
        </w:sectPr>
      </w:pPr>
    </w:p>
    <w:sdt>
      <w:sdtPr>
        <w:id w:val="-1362202631"/>
        <w:docPartObj>
          <w:docPartGallery w:val="Table of Contents"/>
          <w:docPartUnique/>
        </w:docPartObj>
      </w:sdtPr>
      <w:sdtEndPr/>
      <w:sdtContent>
        <w:p w14:paraId="7BE63EBF" w14:textId="77777777" w:rsidR="00CA3CE5" w:rsidRDefault="005205AC">
          <w:pPr>
            <w:pStyle w:val="TOC2"/>
            <w:tabs>
              <w:tab w:val="left" w:leader="dot" w:pos="9028"/>
            </w:tabs>
            <w:spacing w:before="168"/>
          </w:pPr>
          <w:hyperlink w:anchor="_bookmark0" w:history="1">
            <w:r>
              <w:t xml:space="preserve">Chapter 1 Packing, </w:t>
            </w:r>
            <w:proofErr w:type="gramStart"/>
            <w:r>
              <w:t>transport</w:t>
            </w:r>
            <w:proofErr w:type="gramEnd"/>
            <w:r>
              <w:rPr>
                <w:spacing w:val="-19"/>
              </w:rPr>
              <w:t xml:space="preserve"> </w:t>
            </w:r>
            <w:r>
              <w:t>and</w:t>
            </w:r>
            <w:r>
              <w:rPr>
                <w:spacing w:val="-4"/>
              </w:rPr>
              <w:t xml:space="preserve"> </w:t>
            </w:r>
            <w:r>
              <w:t>storage</w:t>
            </w:r>
            <w:r>
              <w:tab/>
              <w:t>5</w:t>
            </w:r>
          </w:hyperlink>
        </w:p>
        <w:p w14:paraId="4B021BB3" w14:textId="77777777" w:rsidR="00CA3CE5" w:rsidRDefault="005205AC">
          <w:pPr>
            <w:pStyle w:val="TOC3"/>
            <w:numPr>
              <w:ilvl w:val="1"/>
              <w:numId w:val="2"/>
            </w:numPr>
            <w:tabs>
              <w:tab w:val="left" w:pos="1526"/>
              <w:tab w:val="left" w:leader="dot" w:pos="9028"/>
            </w:tabs>
          </w:pPr>
          <w:hyperlink w:anchor="_bookmark1" w:history="1">
            <w:r>
              <w:t>Package</w:t>
            </w:r>
            <w:r>
              <w:tab/>
              <w:t>5</w:t>
            </w:r>
          </w:hyperlink>
        </w:p>
        <w:p w14:paraId="2AED74AD" w14:textId="77777777" w:rsidR="00CA3CE5" w:rsidRDefault="005205AC">
          <w:pPr>
            <w:pStyle w:val="TOC3"/>
            <w:numPr>
              <w:ilvl w:val="1"/>
              <w:numId w:val="2"/>
            </w:numPr>
            <w:tabs>
              <w:tab w:val="left" w:pos="1572"/>
              <w:tab w:val="left" w:leader="dot" w:pos="9028"/>
            </w:tabs>
            <w:ind w:left="1572" w:hanging="312"/>
          </w:pPr>
          <w:hyperlink w:anchor="_bookmark2" w:history="1">
            <w:r>
              <w:rPr>
                <w:spacing w:val="-3"/>
              </w:rPr>
              <w:t>Transport</w:t>
            </w:r>
            <w:r>
              <w:rPr>
                <w:spacing w:val="-3"/>
              </w:rPr>
              <w:tab/>
            </w:r>
            <w:r>
              <w:t>5</w:t>
            </w:r>
          </w:hyperlink>
        </w:p>
        <w:p w14:paraId="72A1D1BC" w14:textId="77777777" w:rsidR="00CA3CE5" w:rsidRDefault="005205AC">
          <w:pPr>
            <w:pStyle w:val="TOC3"/>
            <w:numPr>
              <w:ilvl w:val="1"/>
              <w:numId w:val="2"/>
            </w:numPr>
            <w:tabs>
              <w:tab w:val="left" w:pos="1572"/>
              <w:tab w:val="left" w:leader="dot" w:pos="9028"/>
            </w:tabs>
            <w:spacing w:before="55"/>
            <w:ind w:left="1572" w:hanging="312"/>
          </w:pPr>
          <w:hyperlink w:anchor="_bookmark3" w:history="1">
            <w:r>
              <w:t>Storage</w:t>
            </w:r>
            <w:r>
              <w:tab/>
              <w:t>5</w:t>
            </w:r>
          </w:hyperlink>
        </w:p>
        <w:p w14:paraId="44F7FEAD" w14:textId="77777777" w:rsidR="00CA3CE5" w:rsidRDefault="005205AC">
          <w:pPr>
            <w:pStyle w:val="TOC3"/>
            <w:numPr>
              <w:ilvl w:val="1"/>
              <w:numId w:val="2"/>
            </w:numPr>
            <w:tabs>
              <w:tab w:val="left" w:pos="1572"/>
              <w:tab w:val="left" w:leader="dot" w:pos="9028"/>
            </w:tabs>
            <w:ind w:left="1572" w:hanging="312"/>
          </w:pPr>
          <w:hyperlink w:anchor="_bookmark4" w:history="1">
            <w:r>
              <w:t>Opening</w:t>
            </w:r>
            <w:r>
              <w:tab/>
              <w:t>5</w:t>
            </w:r>
          </w:hyperlink>
        </w:p>
        <w:p w14:paraId="78F2038B" w14:textId="77777777" w:rsidR="00CA3CE5" w:rsidRDefault="005205AC">
          <w:pPr>
            <w:pStyle w:val="TOC2"/>
            <w:tabs>
              <w:tab w:val="left" w:leader="dot" w:pos="9028"/>
            </w:tabs>
          </w:pPr>
          <w:hyperlink w:anchor="_bookmark5" w:history="1">
            <w:r>
              <w:t>Chapter 2 Description of</w:t>
            </w:r>
            <w:r>
              <w:rPr>
                <w:spacing w:val="-9"/>
              </w:rPr>
              <w:t xml:space="preserve"> </w:t>
            </w:r>
            <w:r>
              <w:t>the</w:t>
            </w:r>
            <w:r>
              <w:rPr>
                <w:spacing w:val="-4"/>
              </w:rPr>
              <w:t xml:space="preserve"> </w:t>
            </w:r>
            <w:r>
              <w:t>machine</w:t>
            </w:r>
            <w:r>
              <w:tab/>
              <w:t>6</w:t>
            </w:r>
          </w:hyperlink>
        </w:p>
        <w:p w14:paraId="777EDD62" w14:textId="77777777" w:rsidR="00CA3CE5" w:rsidRDefault="005205AC">
          <w:pPr>
            <w:pStyle w:val="TOC3"/>
            <w:numPr>
              <w:ilvl w:val="1"/>
              <w:numId w:val="3"/>
            </w:numPr>
            <w:tabs>
              <w:tab w:val="left" w:pos="1572"/>
              <w:tab w:val="left" w:leader="dot" w:pos="9028"/>
            </w:tabs>
            <w:spacing w:before="55"/>
          </w:pPr>
          <w:hyperlink w:anchor="_bookmark6" w:history="1">
            <w:r>
              <w:t>Introduction</w:t>
            </w:r>
            <w:r>
              <w:tab/>
              <w:t>6</w:t>
            </w:r>
          </w:hyperlink>
        </w:p>
        <w:p w14:paraId="58FFFC66" w14:textId="77777777" w:rsidR="00CA3CE5" w:rsidRDefault="005205AC">
          <w:pPr>
            <w:pStyle w:val="TOC3"/>
            <w:numPr>
              <w:ilvl w:val="1"/>
              <w:numId w:val="3"/>
            </w:numPr>
            <w:tabs>
              <w:tab w:val="left" w:pos="1572"/>
              <w:tab w:val="left" w:leader="dot" w:pos="9028"/>
            </w:tabs>
          </w:pPr>
          <w:hyperlink w:anchor="_bookmark7" w:history="1">
            <w:r>
              <w:t>Intend</w:t>
            </w:r>
            <w:r>
              <w:rPr>
                <w:spacing w:val="-2"/>
              </w:rPr>
              <w:t xml:space="preserve"> </w:t>
            </w:r>
            <w:r>
              <w:t>use</w:t>
            </w:r>
            <w:r>
              <w:tab/>
              <w:t>6</w:t>
            </w:r>
          </w:hyperlink>
        </w:p>
        <w:p w14:paraId="6F82C25F" w14:textId="77777777" w:rsidR="00CA3CE5" w:rsidRDefault="005205AC">
          <w:pPr>
            <w:pStyle w:val="TOC3"/>
            <w:numPr>
              <w:ilvl w:val="1"/>
              <w:numId w:val="3"/>
            </w:numPr>
            <w:tabs>
              <w:tab w:val="left" w:pos="1572"/>
              <w:tab w:val="left" w:leader="dot" w:pos="9028"/>
            </w:tabs>
          </w:pPr>
          <w:hyperlink w:anchor="_bookmark8" w:history="1">
            <w:r>
              <w:t>Nameplate</w:t>
            </w:r>
            <w:r>
              <w:tab/>
              <w:t>6</w:t>
            </w:r>
          </w:hyperlink>
        </w:p>
        <w:p w14:paraId="0667B73E" w14:textId="77777777" w:rsidR="00CA3CE5" w:rsidRDefault="005205AC">
          <w:pPr>
            <w:pStyle w:val="TOC3"/>
            <w:numPr>
              <w:ilvl w:val="1"/>
              <w:numId w:val="3"/>
            </w:numPr>
            <w:tabs>
              <w:tab w:val="left" w:pos="1572"/>
              <w:tab w:val="left" w:leader="dot" w:pos="9028"/>
            </w:tabs>
            <w:spacing w:before="55"/>
          </w:pPr>
          <w:hyperlink w:anchor="_bookmark9" w:history="1">
            <w:r>
              <w:t>Layout</w:t>
            </w:r>
            <w:r>
              <w:rPr>
                <w:spacing w:val="-4"/>
              </w:rPr>
              <w:t xml:space="preserve"> </w:t>
            </w:r>
            <w:r>
              <w:t>dimension</w:t>
            </w:r>
            <w:r>
              <w:tab/>
              <w:t>7</w:t>
            </w:r>
          </w:hyperlink>
        </w:p>
        <w:p w14:paraId="53ED7B65" w14:textId="77777777" w:rsidR="00CA3CE5" w:rsidRDefault="005205AC">
          <w:pPr>
            <w:pStyle w:val="TOC3"/>
            <w:numPr>
              <w:ilvl w:val="1"/>
              <w:numId w:val="3"/>
            </w:numPr>
            <w:tabs>
              <w:tab w:val="left" w:pos="1572"/>
              <w:tab w:val="left" w:leader="dot" w:pos="9028"/>
            </w:tabs>
          </w:pPr>
          <w:hyperlink w:anchor="_bookmark10" w:history="1">
            <w:r>
              <w:rPr>
                <w:spacing w:val="-3"/>
              </w:rPr>
              <w:t xml:space="preserve">Technical </w:t>
            </w:r>
            <w:r>
              <w:t>parameter</w:t>
            </w:r>
            <w:r>
              <w:tab/>
              <w:t>8</w:t>
            </w:r>
          </w:hyperlink>
        </w:p>
        <w:p w14:paraId="58A3C288" w14:textId="77777777" w:rsidR="00CA3CE5" w:rsidRDefault="005205AC">
          <w:pPr>
            <w:pStyle w:val="TOC2"/>
            <w:tabs>
              <w:tab w:val="left" w:leader="dot" w:pos="9028"/>
            </w:tabs>
          </w:pPr>
          <w:hyperlink w:anchor="_bookmark11" w:history="1">
            <w:r>
              <w:t>Chapter 3</w:t>
            </w:r>
            <w:r>
              <w:rPr>
                <w:spacing w:val="-9"/>
              </w:rPr>
              <w:t xml:space="preserve"> </w:t>
            </w:r>
            <w:r>
              <w:t>Safety</w:t>
            </w:r>
            <w:r>
              <w:rPr>
                <w:spacing w:val="-5"/>
              </w:rPr>
              <w:t xml:space="preserve"> </w:t>
            </w:r>
            <w:r>
              <w:t>caution</w:t>
            </w:r>
            <w:r>
              <w:tab/>
              <w:t>8</w:t>
            </w:r>
          </w:hyperlink>
        </w:p>
        <w:p w14:paraId="1D6ACA61" w14:textId="77777777" w:rsidR="00CA3CE5" w:rsidRDefault="005205AC">
          <w:pPr>
            <w:pStyle w:val="TOC3"/>
            <w:numPr>
              <w:ilvl w:val="1"/>
              <w:numId w:val="4"/>
            </w:numPr>
            <w:tabs>
              <w:tab w:val="left" w:pos="1572"/>
              <w:tab w:val="left" w:leader="dot" w:pos="9028"/>
            </w:tabs>
            <w:spacing w:before="55"/>
          </w:pPr>
          <w:hyperlink w:anchor="_bookmark12" w:history="1">
            <w:r>
              <w:t>General</w:t>
            </w:r>
            <w:r>
              <w:rPr>
                <w:spacing w:val="-4"/>
              </w:rPr>
              <w:t xml:space="preserve"> </w:t>
            </w:r>
            <w:r>
              <w:t>warnings</w:t>
            </w:r>
            <w:r>
              <w:tab/>
              <w:t>8</w:t>
            </w:r>
          </w:hyperlink>
        </w:p>
        <w:p w14:paraId="24E29F17" w14:textId="77777777" w:rsidR="00CA3CE5" w:rsidRDefault="005205AC">
          <w:pPr>
            <w:pStyle w:val="TOC3"/>
            <w:numPr>
              <w:ilvl w:val="1"/>
              <w:numId w:val="4"/>
            </w:numPr>
            <w:tabs>
              <w:tab w:val="left" w:pos="1611"/>
              <w:tab w:val="left" w:leader="dot" w:pos="9028"/>
            </w:tabs>
            <w:ind w:left="1610" w:hanging="351"/>
            <w:rPr>
              <w:rFonts w:ascii="Arial"/>
            </w:rPr>
          </w:pPr>
          <w:hyperlink w:anchor="_bookmark13" w:history="1">
            <w:r>
              <w:rPr>
                <w:rFonts w:ascii="Arial"/>
              </w:rPr>
              <w:t>Safety</w:t>
            </w:r>
            <w:r>
              <w:rPr>
                <w:rFonts w:ascii="Arial"/>
                <w:spacing w:val="-4"/>
              </w:rPr>
              <w:t xml:space="preserve"> </w:t>
            </w:r>
            <w:r>
              <w:rPr>
                <w:rFonts w:ascii="Arial"/>
              </w:rPr>
              <w:t>device</w:t>
            </w:r>
            <w:r>
              <w:rPr>
                <w:rFonts w:ascii="Arial"/>
              </w:rPr>
              <w:tab/>
            </w:r>
            <w:r>
              <w:t>9</w:t>
            </w:r>
          </w:hyperlink>
        </w:p>
        <w:p w14:paraId="24FE0382" w14:textId="77777777" w:rsidR="00CA3CE5" w:rsidRDefault="005205AC">
          <w:pPr>
            <w:pStyle w:val="TOC3"/>
            <w:numPr>
              <w:ilvl w:val="1"/>
              <w:numId w:val="4"/>
            </w:numPr>
            <w:tabs>
              <w:tab w:val="left" w:pos="1572"/>
              <w:tab w:val="left" w:leader="dot" w:pos="9028"/>
            </w:tabs>
          </w:pPr>
          <w:hyperlink w:anchor="_bookmark14" w:history="1">
            <w:r>
              <w:t>Risk</w:t>
            </w:r>
            <w:r>
              <w:rPr>
                <w:spacing w:val="1"/>
              </w:rPr>
              <w:t xml:space="preserve"> </w:t>
            </w:r>
            <w:r>
              <w:t>list</w:t>
            </w:r>
            <w:r>
              <w:tab/>
              <w:t>9</w:t>
            </w:r>
          </w:hyperlink>
        </w:p>
        <w:p w14:paraId="3FD95703" w14:textId="77777777" w:rsidR="00CA3CE5" w:rsidRDefault="005205AC">
          <w:pPr>
            <w:pStyle w:val="TOC3"/>
            <w:numPr>
              <w:ilvl w:val="1"/>
              <w:numId w:val="4"/>
            </w:numPr>
            <w:tabs>
              <w:tab w:val="left" w:pos="1572"/>
              <w:tab w:val="left" w:leader="dot" w:pos="8923"/>
            </w:tabs>
            <w:spacing w:before="55"/>
          </w:pPr>
          <w:hyperlink w:anchor="_bookmark15" w:history="1">
            <w:r>
              <w:t>Warning</w:t>
            </w:r>
            <w:r>
              <w:rPr>
                <w:spacing w:val="-4"/>
              </w:rPr>
              <w:t xml:space="preserve"> </w:t>
            </w:r>
            <w:r>
              <w:t>labels</w:t>
            </w:r>
            <w:r>
              <w:tab/>
              <w:t>11</w:t>
            </w:r>
          </w:hyperlink>
        </w:p>
        <w:p w14:paraId="0FEBDE31" w14:textId="77777777" w:rsidR="00CA3CE5" w:rsidRDefault="005205AC">
          <w:pPr>
            <w:pStyle w:val="TOC2"/>
            <w:tabs>
              <w:tab w:val="left" w:leader="dot" w:pos="8923"/>
            </w:tabs>
          </w:pPr>
          <w:hyperlink w:anchor="_bookmark16" w:history="1">
            <w:r>
              <w:t>Chapter</w:t>
            </w:r>
            <w:r>
              <w:rPr>
                <w:spacing w:val="-6"/>
              </w:rPr>
              <w:t xml:space="preserve"> </w:t>
            </w:r>
            <w:r>
              <w:t>4</w:t>
            </w:r>
            <w:r>
              <w:rPr>
                <w:spacing w:val="-4"/>
              </w:rPr>
              <w:t xml:space="preserve"> </w:t>
            </w:r>
            <w:r>
              <w:t>Installation</w:t>
            </w:r>
            <w:r>
              <w:tab/>
              <w:t>12</w:t>
            </w:r>
          </w:hyperlink>
        </w:p>
        <w:p w14:paraId="66B7B7F1" w14:textId="77777777" w:rsidR="00CA3CE5" w:rsidRDefault="005205AC">
          <w:pPr>
            <w:pStyle w:val="TOC3"/>
            <w:numPr>
              <w:ilvl w:val="1"/>
              <w:numId w:val="5"/>
            </w:numPr>
            <w:tabs>
              <w:tab w:val="left" w:pos="1572"/>
              <w:tab w:val="left" w:leader="dot" w:pos="8923"/>
            </w:tabs>
          </w:pPr>
          <w:hyperlink w:anchor="_bookmark17" w:history="1">
            <w:r>
              <w:rPr>
                <w:spacing w:val="-4"/>
              </w:rPr>
              <w:t>Tools</w:t>
            </w:r>
            <w:r>
              <w:rPr>
                <w:spacing w:val="-3"/>
              </w:rPr>
              <w:t xml:space="preserve"> </w:t>
            </w:r>
            <w:r>
              <w:t>required</w:t>
            </w:r>
            <w:r>
              <w:tab/>
              <w:t>12</w:t>
            </w:r>
          </w:hyperlink>
        </w:p>
        <w:p w14:paraId="311896F5" w14:textId="77777777" w:rsidR="00CA3CE5" w:rsidRDefault="005205AC">
          <w:pPr>
            <w:pStyle w:val="TOC3"/>
            <w:numPr>
              <w:ilvl w:val="1"/>
              <w:numId w:val="5"/>
            </w:numPr>
            <w:tabs>
              <w:tab w:val="left" w:pos="1572"/>
              <w:tab w:val="left" w:leader="dot" w:pos="8923"/>
            </w:tabs>
            <w:spacing w:before="55"/>
          </w:pPr>
          <w:hyperlink w:anchor="_bookmark18" w:history="1">
            <w:r>
              <w:t>Selecting</w:t>
            </w:r>
            <w:r>
              <w:rPr>
                <w:spacing w:val="-1"/>
              </w:rPr>
              <w:t xml:space="preserve"> </w:t>
            </w:r>
            <w:r>
              <w:t>site</w:t>
            </w:r>
            <w:r>
              <w:tab/>
              <w:t>12</w:t>
            </w:r>
          </w:hyperlink>
        </w:p>
        <w:p w14:paraId="1763F8E4" w14:textId="77777777" w:rsidR="00CA3CE5" w:rsidRDefault="005205AC">
          <w:pPr>
            <w:pStyle w:val="TOC3"/>
            <w:numPr>
              <w:ilvl w:val="1"/>
              <w:numId w:val="5"/>
            </w:numPr>
            <w:tabs>
              <w:tab w:val="left" w:pos="1572"/>
              <w:tab w:val="left" w:leader="dot" w:pos="8923"/>
            </w:tabs>
          </w:pPr>
          <w:hyperlink w:anchor="_bookmark19" w:history="1">
            <w:r>
              <w:t>Floor</w:t>
            </w:r>
            <w:r>
              <w:rPr>
                <w:spacing w:val="-2"/>
              </w:rPr>
              <w:t xml:space="preserve"> </w:t>
            </w:r>
            <w:r>
              <w:t>requirements</w:t>
            </w:r>
            <w:r>
              <w:tab/>
              <w:t>13</w:t>
            </w:r>
          </w:hyperlink>
        </w:p>
        <w:p w14:paraId="71500C08" w14:textId="77777777" w:rsidR="00CA3CE5" w:rsidRDefault="005205AC">
          <w:pPr>
            <w:pStyle w:val="TOC3"/>
            <w:numPr>
              <w:ilvl w:val="1"/>
              <w:numId w:val="5"/>
            </w:numPr>
            <w:tabs>
              <w:tab w:val="left" w:pos="1572"/>
              <w:tab w:val="left" w:leader="dot" w:pos="8923"/>
            </w:tabs>
          </w:pPr>
          <w:hyperlink w:anchor="_bookmark20" w:history="1">
            <w:r>
              <w:t>Platform</w:t>
            </w:r>
            <w:r>
              <w:rPr>
                <w:spacing w:val="-6"/>
              </w:rPr>
              <w:t xml:space="preserve"> </w:t>
            </w:r>
            <w:r>
              <w:t>Installation</w:t>
            </w:r>
            <w:r>
              <w:tab/>
              <w:t>13</w:t>
            </w:r>
          </w:hyperlink>
        </w:p>
        <w:p w14:paraId="26EA7A81" w14:textId="77777777" w:rsidR="00CA3CE5" w:rsidRDefault="005205AC">
          <w:pPr>
            <w:pStyle w:val="TOC3"/>
            <w:numPr>
              <w:ilvl w:val="1"/>
              <w:numId w:val="5"/>
            </w:numPr>
            <w:tabs>
              <w:tab w:val="left" w:pos="1572"/>
              <w:tab w:val="left" w:leader="dot" w:pos="8923"/>
            </w:tabs>
            <w:spacing w:before="55"/>
          </w:pPr>
          <w:hyperlink w:anchor="_bookmark21" w:history="1">
            <w:r>
              <w:t>Hydraulic</w:t>
            </w:r>
            <w:r>
              <w:rPr>
                <w:spacing w:val="-7"/>
              </w:rPr>
              <w:t xml:space="preserve"> </w:t>
            </w:r>
            <w:r>
              <w:t>system</w:t>
            </w:r>
            <w:r>
              <w:rPr>
                <w:spacing w:val="-5"/>
              </w:rPr>
              <w:t xml:space="preserve"> </w:t>
            </w:r>
            <w:r>
              <w:t>conn</w:t>
            </w:r>
            <w:r>
              <w:t>ection</w:t>
            </w:r>
            <w:r>
              <w:tab/>
              <w:t>13</w:t>
            </w:r>
          </w:hyperlink>
        </w:p>
        <w:p w14:paraId="0C6A7A69" w14:textId="77777777" w:rsidR="00CA3CE5" w:rsidRDefault="005205AC">
          <w:pPr>
            <w:pStyle w:val="TOC3"/>
            <w:numPr>
              <w:ilvl w:val="1"/>
              <w:numId w:val="5"/>
            </w:numPr>
            <w:tabs>
              <w:tab w:val="left" w:pos="1572"/>
              <w:tab w:val="left" w:leader="dot" w:pos="8923"/>
            </w:tabs>
          </w:pPr>
          <w:hyperlink w:anchor="_bookmark22" w:history="1">
            <w:r>
              <w:t>Electrical</w:t>
            </w:r>
            <w:r>
              <w:rPr>
                <w:spacing w:val="-6"/>
              </w:rPr>
              <w:t xml:space="preserve"> </w:t>
            </w:r>
            <w:r>
              <w:t>system</w:t>
            </w:r>
            <w:r>
              <w:rPr>
                <w:spacing w:val="-4"/>
              </w:rPr>
              <w:t xml:space="preserve"> </w:t>
            </w:r>
            <w:r>
              <w:t>connection</w:t>
            </w:r>
            <w:r>
              <w:tab/>
              <w:t>14</w:t>
            </w:r>
          </w:hyperlink>
        </w:p>
        <w:p w14:paraId="6BE6D5EC" w14:textId="77777777" w:rsidR="00CA3CE5" w:rsidRDefault="005205AC">
          <w:pPr>
            <w:pStyle w:val="TOC3"/>
            <w:numPr>
              <w:ilvl w:val="1"/>
              <w:numId w:val="5"/>
            </w:numPr>
            <w:tabs>
              <w:tab w:val="left" w:pos="1572"/>
              <w:tab w:val="left" w:leader="dot" w:pos="8923"/>
            </w:tabs>
            <w:spacing w:before="55"/>
          </w:pPr>
          <w:hyperlink w:anchor="_bookmark23" w:history="1">
            <w:r>
              <w:t>Pneumatic</w:t>
            </w:r>
            <w:r>
              <w:rPr>
                <w:spacing w:val="-1"/>
              </w:rPr>
              <w:t xml:space="preserve"> </w:t>
            </w:r>
            <w:r>
              <w:t>system connection</w:t>
            </w:r>
            <w:r>
              <w:tab/>
              <w:t>14</w:t>
            </w:r>
          </w:hyperlink>
        </w:p>
        <w:p w14:paraId="11A9BF64" w14:textId="77777777" w:rsidR="00CA3CE5" w:rsidRDefault="005205AC">
          <w:pPr>
            <w:pStyle w:val="TOC3"/>
            <w:numPr>
              <w:ilvl w:val="1"/>
              <w:numId w:val="5"/>
            </w:numPr>
            <w:tabs>
              <w:tab w:val="left" w:pos="1572"/>
              <w:tab w:val="left" w:leader="dot" w:pos="8923"/>
            </w:tabs>
          </w:pPr>
          <w:hyperlink w:anchor="_bookmark24" w:history="1">
            <w:r>
              <w:t>Installation of</w:t>
            </w:r>
            <w:r>
              <w:rPr>
                <w:spacing w:val="-5"/>
              </w:rPr>
              <w:t xml:space="preserve"> </w:t>
            </w:r>
            <w:r>
              <w:t>limit</w:t>
            </w:r>
            <w:r>
              <w:rPr>
                <w:spacing w:val="-3"/>
              </w:rPr>
              <w:t xml:space="preserve"> </w:t>
            </w:r>
            <w:r>
              <w:t>switch</w:t>
            </w:r>
            <w:r>
              <w:tab/>
              <w:t>14</w:t>
            </w:r>
          </w:hyperlink>
        </w:p>
        <w:p w14:paraId="38200E29" w14:textId="77777777" w:rsidR="00CA3CE5" w:rsidRDefault="005205AC">
          <w:pPr>
            <w:pStyle w:val="TOC1"/>
            <w:tabs>
              <w:tab w:val="left" w:leader="dot" w:pos="8083"/>
            </w:tabs>
            <w:ind w:left="0" w:firstLine="0"/>
          </w:pPr>
          <w:hyperlink w:anchor="_bookmark25" w:history="1">
            <w:r>
              <w:t>Chapter</w:t>
            </w:r>
            <w:r>
              <w:rPr>
                <w:spacing w:val="-5"/>
              </w:rPr>
              <w:t xml:space="preserve"> </w:t>
            </w:r>
            <w:r>
              <w:t>5</w:t>
            </w:r>
            <w:r>
              <w:rPr>
                <w:spacing w:val="-3"/>
              </w:rPr>
              <w:t xml:space="preserve"> </w:t>
            </w:r>
            <w:r>
              <w:t>Adjustment</w:t>
            </w:r>
            <w:r>
              <w:tab/>
            </w:r>
            <w:r>
              <w:rPr>
                <w:spacing w:val="-1"/>
                <w:w w:val="95"/>
              </w:rPr>
              <w:t>15</w:t>
            </w:r>
          </w:hyperlink>
        </w:p>
        <w:p w14:paraId="40CC0287" w14:textId="77777777" w:rsidR="00CA3CE5" w:rsidRDefault="005205AC">
          <w:pPr>
            <w:pStyle w:val="TOC1"/>
            <w:numPr>
              <w:ilvl w:val="1"/>
              <w:numId w:val="6"/>
            </w:numPr>
            <w:tabs>
              <w:tab w:val="left" w:pos="266"/>
              <w:tab w:val="left" w:leader="dot" w:pos="7663"/>
            </w:tabs>
            <w:spacing w:before="55"/>
            <w:ind w:hanging="1526"/>
            <w:jc w:val="right"/>
          </w:pPr>
          <w:hyperlink w:anchor="_bookmark26" w:history="1">
            <w:r>
              <w:t>Start</w:t>
            </w:r>
            <w:r>
              <w:tab/>
            </w:r>
            <w:r>
              <w:rPr>
                <w:spacing w:val="-1"/>
                <w:w w:val="95"/>
              </w:rPr>
              <w:t>15</w:t>
            </w:r>
          </w:hyperlink>
        </w:p>
        <w:p w14:paraId="6D89C164" w14:textId="77777777" w:rsidR="00CA3CE5" w:rsidRDefault="005205AC">
          <w:pPr>
            <w:pStyle w:val="TOC1"/>
            <w:numPr>
              <w:ilvl w:val="1"/>
              <w:numId w:val="6"/>
            </w:numPr>
            <w:tabs>
              <w:tab w:val="left" w:pos="266"/>
              <w:tab w:val="left" w:leader="dot" w:pos="7663"/>
            </w:tabs>
            <w:ind w:hanging="1526"/>
            <w:jc w:val="right"/>
          </w:pPr>
          <w:hyperlink w:anchor="_bookmark27" w:history="1">
            <w:r>
              <w:t>Bleeding</w:t>
            </w:r>
            <w:r>
              <w:tab/>
            </w:r>
            <w:r>
              <w:rPr>
                <w:spacing w:val="-1"/>
                <w:w w:val="95"/>
              </w:rPr>
              <w:t>15</w:t>
            </w:r>
          </w:hyperlink>
        </w:p>
        <w:p w14:paraId="58CD1D0D" w14:textId="77777777" w:rsidR="00CA3CE5" w:rsidRDefault="005205AC">
          <w:pPr>
            <w:pStyle w:val="TOC3"/>
            <w:numPr>
              <w:ilvl w:val="1"/>
              <w:numId w:val="6"/>
            </w:numPr>
            <w:tabs>
              <w:tab w:val="left" w:pos="1526"/>
              <w:tab w:val="left" w:leader="dot" w:pos="8923"/>
            </w:tabs>
          </w:pPr>
          <w:hyperlink w:anchor="_bookmark28" w:history="1">
            <w:r>
              <w:t>Checks</w:t>
            </w:r>
            <w:r>
              <w:rPr>
                <w:spacing w:val="-1"/>
              </w:rPr>
              <w:t xml:space="preserve"> </w:t>
            </w:r>
            <w:r>
              <w:t>no</w:t>
            </w:r>
            <w:r>
              <w:rPr>
                <w:spacing w:val="-1"/>
              </w:rPr>
              <w:t xml:space="preserve"> </w:t>
            </w:r>
            <w:r>
              <w:t>load</w:t>
            </w:r>
            <w:r>
              <w:tab/>
              <w:t>16</w:t>
            </w:r>
          </w:hyperlink>
        </w:p>
        <w:p w14:paraId="4FE06226" w14:textId="77777777" w:rsidR="00CA3CE5" w:rsidRDefault="005205AC">
          <w:pPr>
            <w:pStyle w:val="TOC3"/>
            <w:numPr>
              <w:ilvl w:val="1"/>
              <w:numId w:val="6"/>
            </w:numPr>
            <w:tabs>
              <w:tab w:val="left" w:pos="1526"/>
              <w:tab w:val="left" w:leader="dot" w:pos="8923"/>
            </w:tabs>
            <w:spacing w:before="55"/>
          </w:pPr>
          <w:hyperlink w:anchor="_bookmark29" w:history="1">
            <w:r>
              <w:t>Check</w:t>
            </w:r>
            <w:r>
              <w:rPr>
                <w:spacing w:val="-1"/>
              </w:rPr>
              <w:t xml:space="preserve"> </w:t>
            </w:r>
            <w:r>
              <w:t>with</w:t>
            </w:r>
            <w:r>
              <w:rPr>
                <w:spacing w:val="1"/>
              </w:rPr>
              <w:t xml:space="preserve"> </w:t>
            </w:r>
            <w:r>
              <w:t>load</w:t>
            </w:r>
            <w:r>
              <w:tab/>
              <w:t>16</w:t>
            </w:r>
          </w:hyperlink>
        </w:p>
        <w:p w14:paraId="6E223141" w14:textId="77777777" w:rsidR="00CA3CE5" w:rsidRDefault="005205AC">
          <w:pPr>
            <w:pStyle w:val="TOC2"/>
            <w:tabs>
              <w:tab w:val="left" w:leader="dot" w:pos="8923"/>
            </w:tabs>
          </w:pPr>
          <w:hyperlink w:anchor="_bookmark30" w:history="1">
            <w:r>
              <w:t>Chapter 6</w:t>
            </w:r>
            <w:r>
              <w:rPr>
                <w:spacing w:val="-7"/>
              </w:rPr>
              <w:t xml:space="preserve"> </w:t>
            </w:r>
            <w:r>
              <w:t>Operation instruction</w:t>
            </w:r>
            <w:r>
              <w:tab/>
              <w:t>16</w:t>
            </w:r>
          </w:hyperlink>
        </w:p>
        <w:p w14:paraId="30C88892" w14:textId="77777777" w:rsidR="00CA3CE5" w:rsidRDefault="005205AC">
          <w:pPr>
            <w:pStyle w:val="TOC2"/>
            <w:tabs>
              <w:tab w:val="left" w:leader="dot" w:pos="8923"/>
            </w:tabs>
          </w:pPr>
          <w:hyperlink w:anchor="_bookmark31" w:history="1">
            <w:r>
              <w:t>Chapter</w:t>
            </w:r>
            <w:r>
              <w:rPr>
                <w:spacing w:val="-5"/>
              </w:rPr>
              <w:t xml:space="preserve"> </w:t>
            </w:r>
            <w:r>
              <w:t>7</w:t>
            </w:r>
            <w:r>
              <w:rPr>
                <w:spacing w:val="-4"/>
              </w:rPr>
              <w:t xml:space="preserve"> </w:t>
            </w:r>
            <w:r>
              <w:t>Maintenance</w:t>
            </w:r>
            <w:r>
              <w:tab/>
              <w:t>22</w:t>
            </w:r>
          </w:hyperlink>
        </w:p>
        <w:p w14:paraId="182C098E" w14:textId="77777777" w:rsidR="00CA3CE5" w:rsidRDefault="005205AC">
          <w:pPr>
            <w:pStyle w:val="TOC2"/>
            <w:tabs>
              <w:tab w:val="left" w:leader="dot" w:pos="8923"/>
            </w:tabs>
            <w:spacing w:before="55" w:after="20"/>
          </w:pPr>
          <w:hyperlink w:anchor="_bookmark32" w:history="1">
            <w:r>
              <w:t>Chapter 8</w:t>
            </w:r>
            <w:r>
              <w:rPr>
                <w:spacing w:val="-5"/>
              </w:rPr>
              <w:t xml:space="preserve"> </w:t>
            </w:r>
            <w:r>
              <w:rPr>
                <w:spacing w:val="-3"/>
              </w:rPr>
              <w:t xml:space="preserve">Trouble </w:t>
            </w:r>
            <w:r>
              <w:t>shooting</w:t>
            </w:r>
            <w:r>
              <w:tab/>
              <w:t>23</w:t>
            </w:r>
          </w:hyperlink>
        </w:p>
        <w:bookmarkStart w:id="0" w:name="Chapter_1_Packing,_transport_and_storage"/>
        <w:bookmarkEnd w:id="0"/>
        <w:p w14:paraId="6C774F1F" w14:textId="77777777" w:rsidR="00CA3CE5" w:rsidRDefault="005205AC">
          <w:pPr>
            <w:pStyle w:val="TOC2"/>
            <w:tabs>
              <w:tab w:val="right" w:leader="dot" w:pos="9134"/>
            </w:tabs>
            <w:spacing w:before="71"/>
          </w:pPr>
          <w:r>
            <w:lastRenderedPageBreak/>
            <w:fldChar w:fldCharType="begin"/>
          </w:r>
          <w:r>
            <w:instrText xml:space="preserve"> HYPERLINK \l "_bookmark33" </w:instrText>
          </w:r>
          <w:r>
            <w:fldChar w:fldCharType="separate"/>
          </w:r>
          <w:r>
            <w:t>Chapter 9 Disposal of</w:t>
          </w:r>
          <w:r>
            <w:rPr>
              <w:spacing w:val="-1"/>
            </w:rPr>
            <w:t xml:space="preserve"> </w:t>
          </w:r>
          <w:r>
            <w:t>used</w:t>
          </w:r>
          <w:r>
            <w:rPr>
              <w:spacing w:val="3"/>
            </w:rPr>
            <w:t xml:space="preserve"> </w:t>
          </w:r>
          <w:r>
            <w:t>oil</w:t>
          </w:r>
          <w:r>
            <w:tab/>
            <w:t>25</w:t>
          </w:r>
          <w:r>
            <w:fldChar w:fldCharType="end"/>
          </w:r>
        </w:p>
        <w:p w14:paraId="38233D7E" w14:textId="77777777" w:rsidR="00CA3CE5" w:rsidRDefault="005205AC">
          <w:pPr>
            <w:pStyle w:val="TOC2"/>
            <w:tabs>
              <w:tab w:val="right" w:leader="dot" w:pos="9134"/>
            </w:tabs>
            <w:spacing w:before="55"/>
          </w:pPr>
          <w:hyperlink w:anchor="_bookmark34" w:history="1">
            <w:r>
              <w:t>Chapter 10</w:t>
            </w:r>
            <w:r>
              <w:rPr>
                <w:spacing w:val="-2"/>
              </w:rPr>
              <w:t xml:space="preserve"> </w:t>
            </w:r>
            <w:r>
              <w:t>Machine</w:t>
            </w:r>
            <w:r>
              <w:rPr>
                <w:spacing w:val="4"/>
              </w:rPr>
              <w:t xml:space="preserve"> </w:t>
            </w:r>
            <w:r>
              <w:t>demolition</w:t>
            </w:r>
            <w:r>
              <w:tab/>
              <w:t>26</w:t>
            </w:r>
          </w:hyperlink>
        </w:p>
        <w:p w14:paraId="3AFACD89" w14:textId="77777777" w:rsidR="00CA3CE5" w:rsidRDefault="005205AC">
          <w:pPr>
            <w:pStyle w:val="TOC2"/>
            <w:tabs>
              <w:tab w:val="right" w:leader="dot" w:pos="9134"/>
            </w:tabs>
          </w:pPr>
          <w:hyperlink w:anchor="_bookmark35" w:history="1">
            <w:r>
              <w:t>Appendix</w:t>
            </w:r>
            <w:r>
              <w:tab/>
              <w:t>26</w:t>
            </w:r>
          </w:hyperlink>
        </w:p>
        <w:p w14:paraId="42ABD48A" w14:textId="77777777" w:rsidR="00CA3CE5" w:rsidRDefault="005205AC">
          <w:pPr>
            <w:pStyle w:val="TOC3"/>
            <w:numPr>
              <w:ilvl w:val="0"/>
              <w:numId w:val="7"/>
            </w:numPr>
            <w:tabs>
              <w:tab w:val="left" w:pos="1414"/>
              <w:tab w:val="right" w:leader="dot" w:pos="9134"/>
            </w:tabs>
          </w:pPr>
          <w:hyperlink w:anchor="_bookmark36" w:history="1">
            <w:r>
              <w:t>Electrical</w:t>
            </w:r>
            <w:r>
              <w:rPr>
                <w:spacing w:val="-1"/>
              </w:rPr>
              <w:t xml:space="preserve"> </w:t>
            </w:r>
            <w:r>
              <w:t>diagram</w:t>
            </w:r>
            <w:r>
              <w:tab/>
              <w:t>26</w:t>
            </w:r>
          </w:hyperlink>
        </w:p>
        <w:p w14:paraId="55058ED1" w14:textId="77777777" w:rsidR="00CA3CE5" w:rsidRDefault="005205AC">
          <w:pPr>
            <w:pStyle w:val="TOC3"/>
            <w:numPr>
              <w:ilvl w:val="0"/>
              <w:numId w:val="7"/>
            </w:numPr>
            <w:tabs>
              <w:tab w:val="left" w:pos="1414"/>
              <w:tab w:val="right" w:leader="dot" w:pos="9134"/>
            </w:tabs>
            <w:spacing w:before="55"/>
          </w:pPr>
          <w:hyperlink w:anchor="_bookmark37" w:history="1">
            <w:r>
              <w:t>Hydraulic</w:t>
            </w:r>
            <w:r>
              <w:rPr>
                <w:spacing w:val="-1"/>
              </w:rPr>
              <w:t xml:space="preserve"> </w:t>
            </w:r>
            <w:r>
              <w:t>diagram</w:t>
            </w:r>
            <w:r>
              <w:tab/>
              <w:t>27</w:t>
            </w:r>
          </w:hyperlink>
        </w:p>
        <w:p w14:paraId="5144DC37" w14:textId="77777777" w:rsidR="00CA3CE5" w:rsidRDefault="005205AC">
          <w:pPr>
            <w:pStyle w:val="TOC3"/>
            <w:numPr>
              <w:ilvl w:val="0"/>
              <w:numId w:val="7"/>
            </w:numPr>
            <w:tabs>
              <w:tab w:val="left" w:pos="1414"/>
              <w:tab w:val="right" w:leader="dot" w:pos="9134"/>
            </w:tabs>
          </w:pPr>
          <w:hyperlink w:anchor="_bookmark38" w:history="1">
            <w:r>
              <w:t>Pneumatic</w:t>
            </w:r>
            <w:r>
              <w:rPr>
                <w:spacing w:val="-1"/>
              </w:rPr>
              <w:t xml:space="preserve"> </w:t>
            </w:r>
            <w:r>
              <w:t>diagram</w:t>
            </w:r>
            <w:r>
              <w:tab/>
              <w:t>28</w:t>
            </w:r>
          </w:hyperlink>
        </w:p>
      </w:sdtContent>
    </w:sdt>
    <w:p w14:paraId="59C10039" w14:textId="77777777" w:rsidR="00CA3CE5" w:rsidRDefault="00CA3CE5">
      <w:pPr>
        <w:sectPr w:rsidR="00CA3CE5">
          <w:type w:val="continuous"/>
          <w:pgSz w:w="11910" w:h="16840"/>
          <w:pgMar w:top="1400" w:right="320" w:bottom="1508" w:left="960" w:header="720" w:footer="720" w:gutter="0"/>
          <w:cols w:space="720"/>
        </w:sectPr>
      </w:pPr>
    </w:p>
    <w:p w14:paraId="5C32672B" w14:textId="77777777" w:rsidR="00CA3CE5" w:rsidRDefault="005205AC">
      <w:pPr>
        <w:pStyle w:val="ListParagraph"/>
        <w:numPr>
          <w:ilvl w:val="0"/>
          <w:numId w:val="7"/>
        </w:numPr>
        <w:tabs>
          <w:tab w:val="left" w:pos="1436"/>
          <w:tab w:val="left" w:leader="dot" w:pos="7238"/>
        </w:tabs>
        <w:spacing w:before="48"/>
        <w:ind w:left="1435" w:hanging="176"/>
        <w:rPr>
          <w:rFonts w:ascii="Arial" w:eastAsia="Arial"/>
          <w:b/>
          <w:sz w:val="21"/>
        </w:rPr>
      </w:pPr>
      <w:r>
        <w:rPr>
          <w:rFonts w:ascii="Arial" w:eastAsia="Arial"/>
          <w:sz w:val="21"/>
        </w:rPr>
        <w:t xml:space="preserve">EC </w:t>
      </w:r>
      <w:r>
        <w:rPr>
          <w:sz w:val="21"/>
        </w:rPr>
        <w:t>Declaration</w:t>
      </w:r>
      <w:r>
        <w:rPr>
          <w:spacing w:val="-7"/>
          <w:sz w:val="21"/>
        </w:rPr>
        <w:t xml:space="preserve"> </w:t>
      </w:r>
      <w:r>
        <w:rPr>
          <w:sz w:val="21"/>
        </w:rPr>
        <w:t>of</w:t>
      </w:r>
      <w:r>
        <w:rPr>
          <w:spacing w:val="-3"/>
          <w:sz w:val="21"/>
        </w:rPr>
        <w:t xml:space="preserve"> </w:t>
      </w:r>
      <w:r>
        <w:rPr>
          <w:sz w:val="21"/>
        </w:rPr>
        <w:t>Conformity</w:t>
      </w:r>
      <w:r>
        <w:rPr>
          <w:sz w:val="21"/>
        </w:rPr>
        <w:tab/>
      </w:r>
      <w:proofErr w:type="spellStart"/>
      <w:r>
        <w:rPr>
          <w:rFonts w:ascii="SimSun" w:eastAsia="SimSun" w:hint="eastAsia"/>
          <w:b/>
          <w:w w:val="95"/>
          <w:sz w:val="21"/>
        </w:rPr>
        <w:t>错误！未定义书签</w:t>
      </w:r>
      <w:proofErr w:type="spellEnd"/>
      <w:r>
        <w:rPr>
          <w:rFonts w:ascii="SimSun" w:eastAsia="SimSun" w:hint="eastAsia"/>
          <w:b/>
          <w:w w:val="95"/>
          <w:sz w:val="21"/>
        </w:rPr>
        <w:t>。</w:t>
      </w:r>
    </w:p>
    <w:p w14:paraId="14ACBC02" w14:textId="77777777" w:rsidR="00CA3CE5" w:rsidRDefault="00CA3CE5">
      <w:pPr>
        <w:rPr>
          <w:rFonts w:ascii="Arial" w:eastAsia="Arial"/>
          <w:sz w:val="21"/>
        </w:rPr>
        <w:sectPr w:rsidR="00CA3CE5">
          <w:type w:val="continuous"/>
          <w:pgSz w:w="11910" w:h="16840"/>
          <w:pgMar w:top="1380" w:right="320" w:bottom="280" w:left="960" w:header="720" w:footer="720" w:gutter="0"/>
          <w:cols w:space="720"/>
        </w:sectPr>
      </w:pPr>
    </w:p>
    <w:p w14:paraId="41B554F8" w14:textId="77777777" w:rsidR="00CA3CE5" w:rsidRDefault="005205AC">
      <w:pPr>
        <w:pStyle w:val="Heading1"/>
        <w:spacing w:before="225"/>
        <w:jc w:val="both"/>
      </w:pPr>
      <w:bookmarkStart w:id="1" w:name="_bookmark0"/>
      <w:bookmarkEnd w:id="1"/>
      <w:r>
        <w:lastRenderedPageBreak/>
        <w:t xml:space="preserve">Chapter 1 Packing, </w:t>
      </w:r>
      <w:proofErr w:type="gramStart"/>
      <w:r>
        <w:t>transport</w:t>
      </w:r>
      <w:proofErr w:type="gramEnd"/>
      <w:r>
        <w:t xml:space="preserve"> and storage</w:t>
      </w:r>
    </w:p>
    <w:p w14:paraId="6489896E" w14:textId="77777777" w:rsidR="00CA3CE5" w:rsidRDefault="00CA3CE5">
      <w:pPr>
        <w:spacing w:before="11"/>
        <w:rPr>
          <w:b/>
          <w:sz w:val="32"/>
        </w:rPr>
      </w:pPr>
    </w:p>
    <w:p w14:paraId="0B6A2AEA" w14:textId="77777777" w:rsidR="00CA3CE5" w:rsidRDefault="005205AC">
      <w:pPr>
        <w:pStyle w:val="BodyText"/>
        <w:spacing w:before="1" w:line="292" w:lineRule="auto"/>
        <w:ind w:left="840" w:right="1442"/>
        <w:jc w:val="both"/>
        <w:rPr>
          <w:rFonts w:ascii="Calibri"/>
        </w:rPr>
      </w:pPr>
      <w:r>
        <w:rPr>
          <w:rFonts w:ascii="Calibri"/>
        </w:rPr>
        <w:t>ALL PACKING, LIFTING, HANDLING, TRANSPORT AND UNPACKING ORERATIONS ARE TO BE PERFORMED EX</w:t>
      </w:r>
      <w:r>
        <w:rPr>
          <w:rFonts w:ascii="Calibri"/>
        </w:rPr>
        <w:t>CLUSIVELY BY EXPERT PERSONNEL WITH KNOWLEDGE OF THE LIFT AND THE CONTENTS OF THIS MANUL.</w:t>
      </w:r>
    </w:p>
    <w:p w14:paraId="02FD0058" w14:textId="77777777" w:rsidR="00CA3CE5" w:rsidRDefault="005205AC">
      <w:pPr>
        <w:pStyle w:val="Heading2"/>
        <w:numPr>
          <w:ilvl w:val="1"/>
          <w:numId w:val="8"/>
        </w:numPr>
        <w:tabs>
          <w:tab w:val="left" w:pos="1198"/>
        </w:tabs>
        <w:spacing w:before="111"/>
      </w:pPr>
      <w:bookmarkStart w:id="2" w:name="_bookmark1"/>
      <w:bookmarkStart w:id="3" w:name="1.1Package"/>
      <w:bookmarkEnd w:id="2"/>
      <w:bookmarkEnd w:id="3"/>
      <w:r>
        <w:rPr>
          <w:spacing w:val="-3"/>
        </w:rPr>
        <w:t>Package</w:t>
      </w:r>
    </w:p>
    <w:p w14:paraId="3F02DF53" w14:textId="77777777" w:rsidR="00CA3CE5" w:rsidRDefault="005205AC">
      <w:pPr>
        <w:pStyle w:val="BodyText"/>
        <w:spacing w:before="169"/>
        <w:ind w:left="840"/>
        <w:jc w:val="both"/>
        <w:rPr>
          <w:rFonts w:ascii="Calibri"/>
        </w:rPr>
      </w:pPr>
      <w:r>
        <w:rPr>
          <w:rFonts w:ascii="Calibri"/>
        </w:rPr>
        <w:t>The dimension of package, please see below, and the package weight is 800kg,</w:t>
      </w:r>
    </w:p>
    <w:p w14:paraId="6C3E4533" w14:textId="77777777" w:rsidR="00CA3CE5" w:rsidRDefault="00CA3CE5">
      <w:pPr>
        <w:rPr>
          <w:sz w:val="20"/>
        </w:rPr>
      </w:pPr>
    </w:p>
    <w:p w14:paraId="2BF1A266" w14:textId="77777777" w:rsidR="00CA3CE5" w:rsidRDefault="00CA3CE5">
      <w:pPr>
        <w:spacing w:before="4"/>
        <w:rPr>
          <w:sz w:val="19"/>
        </w:rPr>
      </w:pPr>
    </w:p>
    <w:p w14:paraId="6FEFFA0B" w14:textId="77777777" w:rsidR="00CA3CE5" w:rsidRDefault="005205AC">
      <w:pPr>
        <w:pStyle w:val="Heading2"/>
        <w:numPr>
          <w:ilvl w:val="1"/>
          <w:numId w:val="8"/>
        </w:numPr>
        <w:tabs>
          <w:tab w:val="left" w:pos="1258"/>
        </w:tabs>
        <w:spacing w:before="1"/>
        <w:ind w:left="1257" w:hanging="418"/>
      </w:pPr>
      <w:bookmarkStart w:id="4" w:name="1.2_Transport"/>
      <w:bookmarkStart w:id="5" w:name="_bookmark2"/>
      <w:bookmarkEnd w:id="4"/>
      <w:bookmarkEnd w:id="5"/>
      <w:r>
        <w:rPr>
          <w:spacing w:val="-4"/>
        </w:rPr>
        <w:t>Transport</w:t>
      </w:r>
    </w:p>
    <w:p w14:paraId="645873C7" w14:textId="77777777" w:rsidR="00CA3CE5" w:rsidRDefault="00CA3CE5">
      <w:pPr>
        <w:spacing w:before="2"/>
        <w:rPr>
          <w:sz w:val="9"/>
        </w:rPr>
      </w:pPr>
    </w:p>
    <w:p w14:paraId="305E75D5" w14:textId="77777777" w:rsidR="00CA3CE5" w:rsidRDefault="005205AC">
      <w:pPr>
        <w:spacing w:before="57" w:line="292" w:lineRule="auto"/>
        <w:ind w:left="1912" w:right="1430"/>
        <w:jc w:val="both"/>
        <w:rPr>
          <w:i/>
          <w:sz w:val="21"/>
        </w:rPr>
      </w:pPr>
      <w:r>
        <w:rPr>
          <w:noProof/>
        </w:rPr>
        <w:drawing>
          <wp:anchor distT="0" distB="0" distL="0" distR="0" simplePos="0" relativeHeight="251651584" behindDoc="0" locked="0" layoutInCell="1" allowOverlap="1" wp14:anchorId="2461C8EE" wp14:editId="56662628">
            <wp:simplePos x="0" y="0"/>
            <wp:positionH relativeFrom="page">
              <wp:posOffset>1223645</wp:posOffset>
            </wp:positionH>
            <wp:positionV relativeFrom="paragraph">
              <wp:posOffset>99695</wp:posOffset>
            </wp:positionV>
            <wp:extent cx="450850" cy="43116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9" cstate="print"/>
                    <a:stretch>
                      <a:fillRect/>
                    </a:stretch>
                  </pic:blipFill>
                  <pic:spPr>
                    <a:xfrm>
                      <a:off x="0" y="0"/>
                      <a:ext cx="451103" cy="431292"/>
                    </a:xfrm>
                    <a:prstGeom prst="rect">
                      <a:avLst/>
                    </a:prstGeom>
                  </pic:spPr>
                </pic:pic>
              </a:graphicData>
            </a:graphic>
          </wp:anchor>
        </w:drawing>
      </w:r>
      <w:r>
        <w:rPr>
          <w:i/>
          <w:sz w:val="21"/>
        </w:rPr>
        <w:t xml:space="preserve">Packing can be lifted or moved by lift trucks, </w:t>
      </w:r>
      <w:proofErr w:type="gramStart"/>
      <w:r>
        <w:rPr>
          <w:i/>
          <w:sz w:val="21"/>
        </w:rPr>
        <w:t>cranes</w:t>
      </w:r>
      <w:proofErr w:type="gramEnd"/>
      <w:r>
        <w:rPr>
          <w:i/>
          <w:sz w:val="21"/>
        </w:rPr>
        <w:t xml:space="preserve"> or </w:t>
      </w:r>
      <w:r>
        <w:rPr>
          <w:i/>
          <w:sz w:val="21"/>
        </w:rPr>
        <w:t xml:space="preserve">bridge cranes. In case of slinging, a second person must always take care of the load, </w:t>
      </w:r>
      <w:proofErr w:type="gramStart"/>
      <w:r>
        <w:rPr>
          <w:i/>
          <w:sz w:val="21"/>
        </w:rPr>
        <w:t>in order to</w:t>
      </w:r>
      <w:proofErr w:type="gramEnd"/>
      <w:r>
        <w:rPr>
          <w:i/>
          <w:sz w:val="21"/>
        </w:rPr>
        <w:t xml:space="preserve"> avoid dangerous oscillations.</w:t>
      </w:r>
    </w:p>
    <w:p w14:paraId="32DB2C5E" w14:textId="77777777" w:rsidR="00CA3CE5" w:rsidRDefault="005205AC">
      <w:pPr>
        <w:pStyle w:val="BodyText"/>
        <w:spacing w:line="292" w:lineRule="auto"/>
        <w:ind w:left="840" w:right="1435"/>
        <w:jc w:val="both"/>
        <w:rPr>
          <w:rFonts w:ascii="Calibri" w:hAnsi="Calibri"/>
        </w:rPr>
      </w:pPr>
      <w:r>
        <w:rPr>
          <w:noProof/>
        </w:rPr>
        <w:drawing>
          <wp:anchor distT="0" distB="0" distL="0" distR="0" simplePos="0" relativeHeight="251625984" behindDoc="0" locked="0" layoutInCell="1" allowOverlap="1" wp14:anchorId="27D2A240" wp14:editId="56A7434C">
            <wp:simplePos x="0" y="0"/>
            <wp:positionH relativeFrom="page">
              <wp:posOffset>1570990</wp:posOffset>
            </wp:positionH>
            <wp:positionV relativeFrom="paragraph">
              <wp:posOffset>1655445</wp:posOffset>
            </wp:positionV>
            <wp:extent cx="1704340" cy="98933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0" cstate="print"/>
                    <a:stretch>
                      <a:fillRect/>
                    </a:stretch>
                  </pic:blipFill>
                  <pic:spPr>
                    <a:xfrm>
                      <a:off x="0" y="0"/>
                      <a:ext cx="1704608" cy="989076"/>
                    </a:xfrm>
                    <a:prstGeom prst="rect">
                      <a:avLst/>
                    </a:prstGeom>
                  </pic:spPr>
                </pic:pic>
              </a:graphicData>
            </a:graphic>
          </wp:anchor>
        </w:drawing>
      </w:r>
      <w:r>
        <w:rPr>
          <w:noProof/>
        </w:rPr>
        <w:drawing>
          <wp:anchor distT="0" distB="0" distL="0" distR="0" simplePos="0" relativeHeight="251627008" behindDoc="0" locked="0" layoutInCell="1" allowOverlap="1" wp14:anchorId="69CD907A" wp14:editId="0E2C784F">
            <wp:simplePos x="0" y="0"/>
            <wp:positionH relativeFrom="page">
              <wp:posOffset>3948430</wp:posOffset>
            </wp:positionH>
            <wp:positionV relativeFrom="paragraph">
              <wp:posOffset>1621155</wp:posOffset>
            </wp:positionV>
            <wp:extent cx="2420620" cy="108521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1" cstate="print"/>
                    <a:stretch>
                      <a:fillRect/>
                    </a:stretch>
                  </pic:blipFill>
                  <pic:spPr>
                    <a:xfrm>
                      <a:off x="0" y="0"/>
                      <a:ext cx="2420776" cy="1085468"/>
                    </a:xfrm>
                    <a:prstGeom prst="rect">
                      <a:avLst/>
                    </a:prstGeom>
                  </pic:spPr>
                </pic:pic>
              </a:graphicData>
            </a:graphic>
          </wp:anchor>
        </w:drawing>
      </w:r>
      <w:r>
        <w:rPr>
          <w:rFonts w:ascii="Calibri" w:hAnsi="Calibri"/>
        </w:rPr>
        <w:t xml:space="preserve">During loading and unloading operation, goods must be handled by vehicles or ships. At the arrival of the goods, verify </w:t>
      </w:r>
      <w:r>
        <w:rPr>
          <w:rFonts w:ascii="Calibri" w:hAnsi="Calibri"/>
        </w:rPr>
        <w:t xml:space="preserve">that all items specified in the delivery notes are included. If finding missing parts, possible defects or damage due to transport, one should examine damaged  cartons according to ‘Packing List’ to verify the condition of damaged goods and missing parts, </w:t>
      </w:r>
      <w:r>
        <w:rPr>
          <w:rFonts w:ascii="Calibri" w:hAnsi="Calibri"/>
        </w:rPr>
        <w:t xml:space="preserve">also the person in charge or the carrier must be immediately informed. The machine is heavy goods! </w:t>
      </w:r>
      <w:proofErr w:type="gramStart"/>
      <w:r>
        <w:rPr>
          <w:rFonts w:ascii="Calibri" w:hAnsi="Calibri"/>
        </w:rPr>
        <w:t>Don’t</w:t>
      </w:r>
      <w:proofErr w:type="gramEnd"/>
      <w:r>
        <w:rPr>
          <w:rFonts w:ascii="Calibri" w:hAnsi="Calibri"/>
        </w:rPr>
        <w:t xml:space="preserve"> take manpower load and unload and transporting way into consideration, the safety of working is important. Furthermore, during loading and unloading op</w:t>
      </w:r>
      <w:r>
        <w:rPr>
          <w:rFonts w:ascii="Calibri" w:hAnsi="Calibri"/>
        </w:rPr>
        <w:t>eration goods must be handled as shown in the</w:t>
      </w:r>
      <w:r>
        <w:rPr>
          <w:rFonts w:ascii="Calibri" w:hAnsi="Calibri"/>
          <w:spacing w:val="4"/>
        </w:rPr>
        <w:t xml:space="preserve"> </w:t>
      </w:r>
      <w:r>
        <w:rPr>
          <w:rFonts w:ascii="Calibri" w:hAnsi="Calibri"/>
        </w:rPr>
        <w:t>picture</w:t>
      </w:r>
    </w:p>
    <w:p w14:paraId="1D41F0A3" w14:textId="77777777" w:rsidR="00CA3CE5" w:rsidRDefault="005205AC">
      <w:pPr>
        <w:pStyle w:val="BodyText"/>
        <w:tabs>
          <w:tab w:val="left" w:pos="3938"/>
        </w:tabs>
        <w:spacing w:before="76"/>
        <w:ind w:right="309"/>
        <w:jc w:val="center"/>
        <w:rPr>
          <w:rFonts w:ascii="Calibri"/>
        </w:rPr>
      </w:pPr>
      <w:r>
        <w:rPr>
          <w:rFonts w:ascii="Calibri"/>
        </w:rPr>
        <w:t>Handled by</w:t>
      </w:r>
      <w:r>
        <w:rPr>
          <w:rFonts w:ascii="Calibri"/>
          <w:spacing w:val="-4"/>
        </w:rPr>
        <w:t xml:space="preserve"> </w:t>
      </w:r>
      <w:r>
        <w:rPr>
          <w:rFonts w:ascii="Calibri"/>
        </w:rPr>
        <w:t>crane</w:t>
      </w:r>
      <w:r>
        <w:rPr>
          <w:rFonts w:ascii="Calibri"/>
        </w:rPr>
        <w:tab/>
        <w:t>Handled by fork-lift</w:t>
      </w:r>
      <w:r>
        <w:rPr>
          <w:rFonts w:ascii="Calibri"/>
          <w:spacing w:val="1"/>
        </w:rPr>
        <w:t xml:space="preserve"> </w:t>
      </w:r>
      <w:r>
        <w:rPr>
          <w:rFonts w:ascii="Calibri"/>
        </w:rPr>
        <w:t>truck</w:t>
      </w:r>
    </w:p>
    <w:p w14:paraId="05B95291" w14:textId="77777777" w:rsidR="00CA3CE5" w:rsidRDefault="005205AC">
      <w:pPr>
        <w:pStyle w:val="Heading2"/>
        <w:numPr>
          <w:ilvl w:val="1"/>
          <w:numId w:val="8"/>
        </w:numPr>
        <w:tabs>
          <w:tab w:val="left" w:pos="1258"/>
        </w:tabs>
        <w:spacing w:before="169"/>
        <w:ind w:left="1257" w:hanging="418"/>
      </w:pPr>
      <w:bookmarkStart w:id="6" w:name="_bookmark3"/>
      <w:bookmarkStart w:id="7" w:name="1.3_Storage"/>
      <w:bookmarkEnd w:id="6"/>
      <w:bookmarkEnd w:id="7"/>
      <w:r>
        <w:t>Storage</w:t>
      </w:r>
    </w:p>
    <w:p w14:paraId="31A144BE" w14:textId="77777777" w:rsidR="00CA3CE5" w:rsidRDefault="005205AC">
      <w:pPr>
        <w:pStyle w:val="BodyText"/>
        <w:spacing w:before="169" w:line="292" w:lineRule="auto"/>
        <w:ind w:left="840" w:right="1447"/>
        <w:rPr>
          <w:rFonts w:ascii="Calibri"/>
        </w:rPr>
      </w:pPr>
      <w:r>
        <w:rPr>
          <w:rFonts w:ascii="Calibri"/>
        </w:rPr>
        <w:t>-The machine equipment should be stocked in the warehouse, if stocked outside should do the disposal well of waterproof.</w:t>
      </w:r>
    </w:p>
    <w:p w14:paraId="12D6EC1E" w14:textId="77777777" w:rsidR="00CA3CE5" w:rsidRDefault="005205AC">
      <w:pPr>
        <w:pStyle w:val="BodyText"/>
        <w:spacing w:line="255" w:lineRule="exact"/>
        <w:ind w:left="840"/>
        <w:rPr>
          <w:rFonts w:ascii="Calibri"/>
        </w:rPr>
      </w:pPr>
      <w:r>
        <w:rPr>
          <w:rFonts w:ascii="Calibri"/>
        </w:rPr>
        <w:t>-Use box truck in the process</w:t>
      </w:r>
      <w:r>
        <w:rPr>
          <w:rFonts w:ascii="Calibri"/>
        </w:rPr>
        <w:t xml:space="preserve"> of transport, use container storage when shipping.</w:t>
      </w:r>
    </w:p>
    <w:p w14:paraId="5A2CEC20" w14:textId="77777777" w:rsidR="00CA3CE5" w:rsidRDefault="005205AC">
      <w:pPr>
        <w:pStyle w:val="BodyText"/>
        <w:spacing w:before="55" w:line="292" w:lineRule="auto"/>
        <w:ind w:left="840" w:right="1447"/>
        <w:rPr>
          <w:rFonts w:ascii="Calibri"/>
        </w:rPr>
      </w:pPr>
      <w:r>
        <w:rPr>
          <w:rFonts w:ascii="Calibri"/>
        </w:rPr>
        <w:t>-The control box should be placed perpendicularly during the transport; and prevent other goods from extrusion.</w:t>
      </w:r>
    </w:p>
    <w:p w14:paraId="086B6E6E" w14:textId="77777777" w:rsidR="00CA3CE5" w:rsidRDefault="005205AC">
      <w:pPr>
        <w:pStyle w:val="BodyText"/>
        <w:spacing w:line="255" w:lineRule="exact"/>
        <w:ind w:left="840"/>
        <w:rPr>
          <w:rFonts w:ascii="Calibri" w:hAnsi="Calibri"/>
        </w:rPr>
      </w:pPr>
      <w:r>
        <w:rPr>
          <w:rFonts w:ascii="Calibri" w:hAnsi="Calibri"/>
        </w:rPr>
        <w:t>-The temperature for machine storage: -25ºC-- 55ºC</w:t>
      </w:r>
    </w:p>
    <w:p w14:paraId="1C782D88" w14:textId="77777777" w:rsidR="00CA3CE5" w:rsidRDefault="005205AC">
      <w:pPr>
        <w:pStyle w:val="Heading2"/>
        <w:numPr>
          <w:ilvl w:val="1"/>
          <w:numId w:val="8"/>
        </w:numPr>
        <w:tabs>
          <w:tab w:val="left" w:pos="1258"/>
        </w:tabs>
        <w:spacing w:before="169"/>
        <w:ind w:left="1257" w:hanging="418"/>
      </w:pPr>
      <w:bookmarkStart w:id="8" w:name="_bookmark4"/>
      <w:bookmarkStart w:id="9" w:name="1.4_Opening"/>
      <w:bookmarkEnd w:id="8"/>
      <w:bookmarkEnd w:id="9"/>
      <w:r>
        <w:t>Opening</w:t>
      </w:r>
    </w:p>
    <w:p w14:paraId="49777D64" w14:textId="77777777" w:rsidR="00CA3CE5" w:rsidRDefault="005205AC">
      <w:pPr>
        <w:pStyle w:val="BodyText"/>
        <w:spacing w:before="169" w:line="292" w:lineRule="auto"/>
        <w:ind w:left="840" w:right="1434"/>
        <w:jc w:val="both"/>
        <w:rPr>
          <w:rFonts w:ascii="Calibri"/>
        </w:rPr>
      </w:pPr>
      <w:r>
        <w:rPr>
          <w:rFonts w:ascii="Calibri"/>
        </w:rPr>
        <w:t xml:space="preserve">When the crates arrive, </w:t>
      </w:r>
      <w:r>
        <w:rPr>
          <w:rFonts w:ascii="Calibri"/>
        </w:rPr>
        <w:t>check that the machine has not been damaged during transport and that all parts listed are present. The crates must be opened using all possible precautionary measure to avoid damaging the machine or its parts. Make sure that parts do not fall from the cra</w:t>
      </w:r>
      <w:r>
        <w:rPr>
          <w:rFonts w:ascii="Calibri"/>
        </w:rPr>
        <w:t>te</w:t>
      </w:r>
      <w:r>
        <w:rPr>
          <w:rFonts w:ascii="Calibri"/>
          <w:spacing w:val="-9"/>
        </w:rPr>
        <w:t xml:space="preserve"> </w:t>
      </w:r>
      <w:r>
        <w:rPr>
          <w:rFonts w:ascii="Calibri"/>
        </w:rPr>
        <w:t>during</w:t>
      </w:r>
    </w:p>
    <w:p w14:paraId="08124E02" w14:textId="77777777" w:rsidR="00CA3CE5" w:rsidRDefault="00CA3CE5">
      <w:pPr>
        <w:spacing w:line="292" w:lineRule="auto"/>
        <w:jc w:val="both"/>
        <w:sectPr w:rsidR="00CA3CE5">
          <w:pgSz w:w="11910" w:h="16840"/>
          <w:pgMar w:top="1580" w:right="320" w:bottom="280" w:left="960" w:header="720" w:footer="720" w:gutter="0"/>
          <w:cols w:space="720"/>
        </w:sectPr>
      </w:pPr>
    </w:p>
    <w:p w14:paraId="41474CB0" w14:textId="77777777" w:rsidR="00CA3CE5" w:rsidRDefault="005205AC">
      <w:pPr>
        <w:pStyle w:val="BodyText"/>
        <w:spacing w:before="31"/>
        <w:ind w:left="840"/>
        <w:rPr>
          <w:rFonts w:ascii="Calibri"/>
        </w:rPr>
      </w:pPr>
      <w:r>
        <w:rPr>
          <w:rFonts w:ascii="Calibri"/>
        </w:rPr>
        <w:lastRenderedPageBreak/>
        <w:t>opening.</w:t>
      </w:r>
    </w:p>
    <w:p w14:paraId="6755CAFC" w14:textId="77777777" w:rsidR="00CA3CE5" w:rsidRDefault="00CA3CE5">
      <w:pPr>
        <w:rPr>
          <w:sz w:val="20"/>
        </w:rPr>
      </w:pPr>
    </w:p>
    <w:p w14:paraId="61591796" w14:textId="77777777" w:rsidR="00CA3CE5" w:rsidRDefault="00CA3CE5">
      <w:pPr>
        <w:rPr>
          <w:sz w:val="20"/>
        </w:rPr>
      </w:pPr>
    </w:p>
    <w:p w14:paraId="31EAC0DE" w14:textId="77777777" w:rsidR="00CA3CE5" w:rsidRDefault="00CA3CE5">
      <w:pPr>
        <w:rPr>
          <w:sz w:val="20"/>
        </w:rPr>
      </w:pPr>
    </w:p>
    <w:p w14:paraId="15F5C34B" w14:textId="77777777" w:rsidR="00CA3CE5" w:rsidRDefault="00CA3CE5">
      <w:pPr>
        <w:spacing w:before="8"/>
        <w:rPr>
          <w:sz w:val="24"/>
        </w:rPr>
      </w:pPr>
    </w:p>
    <w:p w14:paraId="1051C208" w14:textId="77777777" w:rsidR="00CA3CE5" w:rsidRDefault="005205AC">
      <w:pPr>
        <w:pStyle w:val="Heading1"/>
        <w:spacing w:before="1"/>
      </w:pPr>
      <w:bookmarkStart w:id="10" w:name="_bookmark5"/>
      <w:bookmarkStart w:id="11" w:name="Chapter_2_Description_of_the_machine"/>
      <w:bookmarkEnd w:id="10"/>
      <w:bookmarkEnd w:id="11"/>
      <w:r>
        <w:t>Chapter 2 Description of the machine</w:t>
      </w:r>
    </w:p>
    <w:p w14:paraId="2B8D5FB6" w14:textId="77777777" w:rsidR="00CA3CE5" w:rsidRDefault="00CA3CE5">
      <w:pPr>
        <w:spacing w:before="2"/>
        <w:rPr>
          <w:b/>
          <w:sz w:val="42"/>
        </w:rPr>
      </w:pPr>
    </w:p>
    <w:p w14:paraId="699D826F" w14:textId="77777777" w:rsidR="00CA3CE5" w:rsidRDefault="005205AC">
      <w:pPr>
        <w:pStyle w:val="Heading2"/>
        <w:numPr>
          <w:ilvl w:val="1"/>
          <w:numId w:val="9"/>
        </w:numPr>
        <w:tabs>
          <w:tab w:val="left" w:pos="1258"/>
        </w:tabs>
      </w:pPr>
      <w:bookmarkStart w:id="12" w:name="_bookmark6"/>
      <w:bookmarkStart w:id="13" w:name="2.1_Introduction"/>
      <w:bookmarkEnd w:id="12"/>
      <w:bookmarkEnd w:id="13"/>
      <w:r>
        <w:t>Introduction</w:t>
      </w:r>
    </w:p>
    <w:p w14:paraId="5AA1DACD" w14:textId="77777777" w:rsidR="00CA3CE5" w:rsidRDefault="005205AC">
      <w:pPr>
        <w:spacing w:before="200" w:line="295" w:lineRule="auto"/>
        <w:ind w:left="840" w:right="1438"/>
        <w:jc w:val="both"/>
        <w:rPr>
          <w:sz w:val="24"/>
        </w:rPr>
      </w:pPr>
      <w:r>
        <w:rPr>
          <w:sz w:val="24"/>
        </w:rPr>
        <w:t xml:space="preserve">Scissor-type Lifter adopts the scissor-type mechanical structure; utilize the hydraulic pressure to produce the lifting </w:t>
      </w:r>
      <w:r>
        <w:rPr>
          <w:spacing w:val="-5"/>
          <w:sz w:val="24"/>
        </w:rPr>
        <w:t xml:space="preserve">power. </w:t>
      </w:r>
      <w:r>
        <w:rPr>
          <w:sz w:val="24"/>
        </w:rPr>
        <w:t>The air pressure controls the lock and lo</w:t>
      </w:r>
      <w:r>
        <w:rPr>
          <w:sz w:val="24"/>
        </w:rPr>
        <w:t xml:space="preserve">osening of the execution components. The mechanical lock could </w:t>
      </w:r>
      <w:proofErr w:type="gramStart"/>
      <w:r>
        <w:rPr>
          <w:sz w:val="24"/>
        </w:rPr>
        <w:t>insure</w:t>
      </w:r>
      <w:proofErr w:type="gramEnd"/>
      <w:r>
        <w:rPr>
          <w:sz w:val="24"/>
        </w:rPr>
        <w:t xml:space="preserve"> the security and the hydraulic balance valve adjust the lifting flat level. It possesses many advantages, such as simple structure, advanced technology, easy operation, and </w:t>
      </w:r>
      <w:r>
        <w:rPr>
          <w:spacing w:val="-4"/>
          <w:sz w:val="24"/>
        </w:rPr>
        <w:t xml:space="preserve">safety. </w:t>
      </w:r>
      <w:r>
        <w:rPr>
          <w:sz w:val="24"/>
        </w:rPr>
        <w:t>It is</w:t>
      </w:r>
      <w:r>
        <w:rPr>
          <w:sz w:val="24"/>
        </w:rPr>
        <w:t xml:space="preserve"> especially suitable for high precision wheel alignment and </w:t>
      </w:r>
      <w:r>
        <w:rPr>
          <w:spacing w:val="-3"/>
          <w:sz w:val="24"/>
        </w:rPr>
        <w:t xml:space="preserve">Auto’s </w:t>
      </w:r>
      <w:r>
        <w:rPr>
          <w:sz w:val="24"/>
        </w:rPr>
        <w:t>repair and maintenance. The features as</w:t>
      </w:r>
      <w:r>
        <w:rPr>
          <w:spacing w:val="-11"/>
          <w:sz w:val="24"/>
        </w:rPr>
        <w:t xml:space="preserve"> </w:t>
      </w:r>
      <w:r>
        <w:rPr>
          <w:sz w:val="24"/>
        </w:rPr>
        <w:t>below:</w:t>
      </w:r>
    </w:p>
    <w:p w14:paraId="0E53DBB1" w14:textId="77777777" w:rsidR="00CA3CE5" w:rsidRDefault="005205AC">
      <w:pPr>
        <w:spacing w:line="280" w:lineRule="auto"/>
        <w:ind w:left="1200" w:right="2002"/>
        <w:jc w:val="both"/>
        <w:rPr>
          <w:sz w:val="24"/>
        </w:rPr>
      </w:pPr>
      <w:r>
        <w:rPr>
          <w:sz w:val="24"/>
        </w:rPr>
        <w:t>1</w:t>
      </w:r>
      <w:r>
        <w:rPr>
          <w:rFonts w:ascii="SimSun" w:eastAsia="SimSun" w:hint="eastAsia"/>
          <w:sz w:val="24"/>
        </w:rPr>
        <w:t>）</w:t>
      </w:r>
      <w:r>
        <w:rPr>
          <w:sz w:val="24"/>
        </w:rPr>
        <w:t>The</w:t>
      </w:r>
      <w:r>
        <w:rPr>
          <w:spacing w:val="-5"/>
          <w:sz w:val="24"/>
        </w:rPr>
        <w:t xml:space="preserve"> </w:t>
      </w:r>
      <w:r>
        <w:rPr>
          <w:sz w:val="24"/>
        </w:rPr>
        <w:t>minimum</w:t>
      </w:r>
      <w:r>
        <w:rPr>
          <w:spacing w:val="-6"/>
          <w:sz w:val="24"/>
        </w:rPr>
        <w:t xml:space="preserve"> </w:t>
      </w:r>
      <w:r>
        <w:rPr>
          <w:sz w:val="24"/>
        </w:rPr>
        <w:t>height</w:t>
      </w:r>
      <w:r>
        <w:rPr>
          <w:spacing w:val="-7"/>
          <w:sz w:val="24"/>
        </w:rPr>
        <w:t xml:space="preserve"> </w:t>
      </w:r>
      <w:r>
        <w:rPr>
          <w:sz w:val="24"/>
        </w:rPr>
        <w:t>only</w:t>
      </w:r>
      <w:r>
        <w:rPr>
          <w:spacing w:val="-6"/>
          <w:sz w:val="24"/>
        </w:rPr>
        <w:t xml:space="preserve"> </w:t>
      </w:r>
      <w:r>
        <w:rPr>
          <w:b/>
          <w:sz w:val="24"/>
        </w:rPr>
        <w:t>110</w:t>
      </w:r>
      <w:proofErr w:type="gramStart"/>
      <w:r>
        <w:rPr>
          <w:b/>
          <w:sz w:val="24"/>
        </w:rPr>
        <w:t>mm</w:t>
      </w:r>
      <w:r>
        <w:rPr>
          <w:sz w:val="24"/>
        </w:rPr>
        <w:t>,ground</w:t>
      </w:r>
      <w:proofErr w:type="gramEnd"/>
      <w:r>
        <w:rPr>
          <w:spacing w:val="-7"/>
          <w:sz w:val="24"/>
        </w:rPr>
        <w:t xml:space="preserve"> </w:t>
      </w:r>
      <w:r>
        <w:rPr>
          <w:sz w:val="24"/>
        </w:rPr>
        <w:t>and</w:t>
      </w:r>
      <w:r>
        <w:rPr>
          <w:spacing w:val="-5"/>
          <w:sz w:val="24"/>
        </w:rPr>
        <w:t xml:space="preserve"> </w:t>
      </w:r>
      <w:r>
        <w:rPr>
          <w:sz w:val="24"/>
        </w:rPr>
        <w:t>underground</w:t>
      </w:r>
      <w:r>
        <w:rPr>
          <w:spacing w:val="-4"/>
          <w:sz w:val="24"/>
        </w:rPr>
        <w:t xml:space="preserve"> </w:t>
      </w:r>
      <w:r>
        <w:rPr>
          <w:sz w:val="24"/>
        </w:rPr>
        <w:t>installation</w:t>
      </w:r>
      <w:r>
        <w:rPr>
          <w:spacing w:val="-5"/>
          <w:sz w:val="24"/>
        </w:rPr>
        <w:t xml:space="preserve"> </w:t>
      </w:r>
      <w:r>
        <w:rPr>
          <w:sz w:val="24"/>
        </w:rPr>
        <w:t>. 2</w:t>
      </w:r>
      <w:r>
        <w:rPr>
          <w:rFonts w:ascii="SimSun" w:eastAsia="SimSun" w:hint="eastAsia"/>
          <w:sz w:val="24"/>
        </w:rPr>
        <w:t>）</w:t>
      </w:r>
      <w:r>
        <w:rPr>
          <w:sz w:val="24"/>
        </w:rPr>
        <w:t>Pressure control safety mechanical lock assure safety</w:t>
      </w:r>
      <w:r>
        <w:rPr>
          <w:spacing w:val="-30"/>
          <w:sz w:val="24"/>
        </w:rPr>
        <w:t xml:space="preserve"> </w:t>
      </w:r>
      <w:r>
        <w:rPr>
          <w:sz w:val="24"/>
        </w:rPr>
        <w:t>operation</w:t>
      </w:r>
    </w:p>
    <w:p w14:paraId="421FDA63" w14:textId="77777777" w:rsidR="00CA3CE5" w:rsidRDefault="005205AC">
      <w:pPr>
        <w:pStyle w:val="ListParagraph"/>
        <w:numPr>
          <w:ilvl w:val="0"/>
          <w:numId w:val="10"/>
        </w:numPr>
        <w:tabs>
          <w:tab w:val="left" w:pos="1601"/>
        </w:tabs>
        <w:spacing w:before="0" w:line="290" w:lineRule="auto"/>
        <w:ind w:right="1452" w:hanging="360"/>
        <w:jc w:val="both"/>
        <w:rPr>
          <w:sz w:val="24"/>
        </w:rPr>
      </w:pPr>
      <w:r>
        <w:rPr>
          <w:sz w:val="24"/>
        </w:rPr>
        <w:t>Equipped with emergency decline manual pump interface, can land vehicles with manual pump in case power</w:t>
      </w:r>
      <w:r>
        <w:rPr>
          <w:spacing w:val="-9"/>
          <w:sz w:val="24"/>
        </w:rPr>
        <w:t xml:space="preserve"> </w:t>
      </w:r>
      <w:r>
        <w:rPr>
          <w:sz w:val="24"/>
        </w:rPr>
        <w:t>cut.</w:t>
      </w:r>
    </w:p>
    <w:p w14:paraId="5B09CD92" w14:textId="77777777" w:rsidR="00CA3CE5" w:rsidRDefault="005205AC">
      <w:pPr>
        <w:pStyle w:val="ListParagraph"/>
        <w:numPr>
          <w:ilvl w:val="0"/>
          <w:numId w:val="10"/>
        </w:numPr>
        <w:tabs>
          <w:tab w:val="left" w:pos="1559"/>
        </w:tabs>
        <w:spacing w:before="0" w:line="301" w:lineRule="exact"/>
        <w:ind w:left="1558" w:hanging="362"/>
        <w:jc w:val="both"/>
        <w:rPr>
          <w:sz w:val="24"/>
        </w:rPr>
      </w:pPr>
      <w:r>
        <w:rPr>
          <w:sz w:val="24"/>
        </w:rPr>
        <w:t>The photo sensor has been installed to keep two platforms in the same</w:t>
      </w:r>
      <w:r>
        <w:rPr>
          <w:spacing w:val="-29"/>
          <w:sz w:val="24"/>
        </w:rPr>
        <w:t xml:space="preserve"> </w:t>
      </w:r>
      <w:r>
        <w:rPr>
          <w:sz w:val="24"/>
        </w:rPr>
        <w:t>level.</w:t>
      </w:r>
    </w:p>
    <w:p w14:paraId="2220506E" w14:textId="77777777" w:rsidR="00CA3CE5" w:rsidRDefault="005205AC">
      <w:pPr>
        <w:pStyle w:val="Heading2"/>
        <w:numPr>
          <w:ilvl w:val="1"/>
          <w:numId w:val="9"/>
        </w:numPr>
        <w:tabs>
          <w:tab w:val="left" w:pos="1258"/>
        </w:tabs>
        <w:spacing w:before="133"/>
      </w:pPr>
      <w:bookmarkStart w:id="14" w:name="_bookmark7"/>
      <w:bookmarkStart w:id="15" w:name="2.2_Intend_use"/>
      <w:bookmarkEnd w:id="14"/>
      <w:bookmarkEnd w:id="15"/>
      <w:r>
        <w:t>Intend</w:t>
      </w:r>
      <w:r>
        <w:rPr>
          <w:spacing w:val="-4"/>
        </w:rPr>
        <w:t xml:space="preserve"> </w:t>
      </w:r>
      <w:r>
        <w:t>use</w:t>
      </w:r>
    </w:p>
    <w:p w14:paraId="4CBA3F23" w14:textId="77777777" w:rsidR="00CA3CE5" w:rsidRDefault="005205AC">
      <w:pPr>
        <w:spacing w:before="150" w:line="254" w:lineRule="auto"/>
        <w:ind w:left="840" w:right="1447"/>
        <w:rPr>
          <w:sz w:val="24"/>
        </w:rPr>
      </w:pPr>
      <w:r>
        <w:rPr>
          <w:sz w:val="24"/>
        </w:rPr>
        <w:t xml:space="preserve">This scissor vehicle lift can lift various vehicles which weight is less than 4000kg. And it is suitable for vehicle test, </w:t>
      </w:r>
      <w:r>
        <w:rPr>
          <w:spacing w:val="-4"/>
          <w:sz w:val="24"/>
        </w:rPr>
        <w:t xml:space="preserve">repair, </w:t>
      </w:r>
      <w:proofErr w:type="gramStart"/>
      <w:r>
        <w:rPr>
          <w:sz w:val="24"/>
        </w:rPr>
        <w:t>maintenance</w:t>
      </w:r>
      <w:proofErr w:type="gramEnd"/>
      <w:r>
        <w:rPr>
          <w:sz w:val="24"/>
        </w:rPr>
        <w:t xml:space="preserve"> and</w:t>
      </w:r>
      <w:r>
        <w:rPr>
          <w:spacing w:val="-15"/>
          <w:sz w:val="24"/>
        </w:rPr>
        <w:t xml:space="preserve"> </w:t>
      </w:r>
      <w:r>
        <w:rPr>
          <w:sz w:val="24"/>
        </w:rPr>
        <w:t>care.</w:t>
      </w:r>
    </w:p>
    <w:p w14:paraId="2014FDE1" w14:textId="77777777" w:rsidR="00CA3CE5" w:rsidRDefault="005205AC">
      <w:pPr>
        <w:spacing w:before="3"/>
        <w:ind w:left="840"/>
        <w:rPr>
          <w:sz w:val="24"/>
        </w:rPr>
      </w:pPr>
      <w:r>
        <w:rPr>
          <w:sz w:val="24"/>
        </w:rPr>
        <w:t>This lift is designed to lift vehicles, not for other usage.</w:t>
      </w:r>
    </w:p>
    <w:p w14:paraId="605C643F" w14:textId="77777777" w:rsidR="00CA3CE5" w:rsidRDefault="005205AC">
      <w:pPr>
        <w:pStyle w:val="ListParagraph"/>
        <w:numPr>
          <w:ilvl w:val="0"/>
          <w:numId w:val="1"/>
        </w:numPr>
        <w:tabs>
          <w:tab w:val="left" w:pos="1259"/>
          <w:tab w:val="left" w:pos="1260"/>
        </w:tabs>
        <w:spacing w:before="19"/>
        <w:rPr>
          <w:rFonts w:ascii="Wingdings" w:hAnsi="Wingdings"/>
          <w:sz w:val="24"/>
        </w:rPr>
      </w:pPr>
      <w:r>
        <w:rPr>
          <w:sz w:val="24"/>
        </w:rPr>
        <w:t>Forbid to use for washing and spraying</w:t>
      </w:r>
      <w:r>
        <w:rPr>
          <w:spacing w:val="-15"/>
          <w:sz w:val="24"/>
        </w:rPr>
        <w:t xml:space="preserve"> </w:t>
      </w:r>
      <w:r>
        <w:rPr>
          <w:sz w:val="24"/>
        </w:rPr>
        <w:t>veh</w:t>
      </w:r>
      <w:r>
        <w:rPr>
          <w:sz w:val="24"/>
        </w:rPr>
        <w:t>icles!</w:t>
      </w:r>
    </w:p>
    <w:p w14:paraId="537EB7FA" w14:textId="77777777" w:rsidR="00CA3CE5" w:rsidRDefault="005205AC">
      <w:pPr>
        <w:pStyle w:val="ListParagraph"/>
        <w:numPr>
          <w:ilvl w:val="0"/>
          <w:numId w:val="1"/>
        </w:numPr>
        <w:tabs>
          <w:tab w:val="left" w:pos="1259"/>
          <w:tab w:val="left" w:pos="1260"/>
        </w:tabs>
        <w:spacing w:before="19"/>
        <w:rPr>
          <w:rFonts w:ascii="Wingdings" w:hAnsi="Wingdings"/>
          <w:sz w:val="24"/>
        </w:rPr>
      </w:pPr>
      <w:r>
        <w:rPr>
          <w:sz w:val="24"/>
        </w:rPr>
        <w:t>Forbid to lift vehicle which weight is over</w:t>
      </w:r>
      <w:r>
        <w:rPr>
          <w:spacing w:val="-12"/>
          <w:sz w:val="24"/>
        </w:rPr>
        <w:t xml:space="preserve"> </w:t>
      </w:r>
      <w:r>
        <w:rPr>
          <w:sz w:val="24"/>
        </w:rPr>
        <w:t>4000kg</w:t>
      </w:r>
    </w:p>
    <w:p w14:paraId="3F64CBA9" w14:textId="77777777" w:rsidR="00CA3CE5" w:rsidRDefault="005205AC">
      <w:pPr>
        <w:pStyle w:val="ListParagraph"/>
        <w:numPr>
          <w:ilvl w:val="0"/>
          <w:numId w:val="1"/>
        </w:numPr>
        <w:tabs>
          <w:tab w:val="left" w:pos="1259"/>
          <w:tab w:val="left" w:pos="1260"/>
        </w:tabs>
        <w:spacing w:before="19"/>
        <w:rPr>
          <w:rFonts w:ascii="Wingdings" w:hAnsi="Wingdings"/>
          <w:sz w:val="24"/>
        </w:rPr>
      </w:pPr>
      <w:r>
        <w:rPr>
          <w:sz w:val="24"/>
        </w:rPr>
        <w:t>Forbid to park</w:t>
      </w:r>
      <w:r>
        <w:rPr>
          <w:spacing w:val="-6"/>
          <w:sz w:val="24"/>
        </w:rPr>
        <w:t xml:space="preserve"> </w:t>
      </w:r>
      <w:r>
        <w:rPr>
          <w:spacing w:val="-7"/>
          <w:sz w:val="24"/>
        </w:rPr>
        <w:t>car.</w:t>
      </w:r>
    </w:p>
    <w:p w14:paraId="18E5E412" w14:textId="77777777" w:rsidR="00CA3CE5" w:rsidRDefault="005205AC">
      <w:pPr>
        <w:pStyle w:val="Heading2"/>
        <w:numPr>
          <w:ilvl w:val="1"/>
          <w:numId w:val="9"/>
        </w:numPr>
        <w:tabs>
          <w:tab w:val="left" w:pos="1258"/>
        </w:tabs>
        <w:spacing w:before="151"/>
      </w:pPr>
      <w:bookmarkStart w:id="16" w:name="2.3_Nameplate"/>
      <w:bookmarkStart w:id="17" w:name="_bookmark8"/>
      <w:bookmarkEnd w:id="16"/>
      <w:bookmarkEnd w:id="17"/>
      <w:r>
        <w:t>Nameplate</w:t>
      </w:r>
    </w:p>
    <w:p w14:paraId="466B3991" w14:textId="77777777" w:rsidR="00CA3CE5" w:rsidRDefault="00CA3CE5">
      <w:pPr>
        <w:sectPr w:rsidR="00CA3CE5">
          <w:pgSz w:w="11910" w:h="16840"/>
          <w:pgMar w:top="1420" w:right="320" w:bottom="280" w:left="960" w:header="720" w:footer="720" w:gutter="0"/>
          <w:cols w:space="720"/>
        </w:sectPr>
      </w:pPr>
    </w:p>
    <w:p w14:paraId="1A8C3DE7" w14:textId="77777777" w:rsidR="00CA3CE5" w:rsidRDefault="005205AC">
      <w:pPr>
        <w:ind w:left="1370"/>
        <w:rPr>
          <w:sz w:val="20"/>
        </w:rPr>
      </w:pPr>
      <w:r>
        <w:rPr>
          <w:noProof/>
          <w:sz w:val="20"/>
        </w:rPr>
        <w:lastRenderedPageBreak/>
        <w:drawing>
          <wp:inline distT="0" distB="0" distL="0" distR="0" wp14:anchorId="5B1015F6" wp14:editId="13275F1A">
            <wp:extent cx="4673600" cy="287972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2" cstate="print"/>
                    <a:stretch>
                      <a:fillRect/>
                    </a:stretch>
                  </pic:blipFill>
                  <pic:spPr>
                    <a:xfrm>
                      <a:off x="0" y="0"/>
                      <a:ext cx="4673616" cy="2880359"/>
                    </a:xfrm>
                    <a:prstGeom prst="rect">
                      <a:avLst/>
                    </a:prstGeom>
                  </pic:spPr>
                </pic:pic>
              </a:graphicData>
            </a:graphic>
          </wp:inline>
        </w:drawing>
      </w:r>
    </w:p>
    <w:p w14:paraId="112F92AC" w14:textId="77777777" w:rsidR="00CA3CE5" w:rsidRDefault="00CA3CE5">
      <w:pPr>
        <w:spacing w:before="8"/>
        <w:rPr>
          <w:sz w:val="5"/>
        </w:rPr>
      </w:pPr>
    </w:p>
    <w:p w14:paraId="691A9C76" w14:textId="77777777" w:rsidR="00CA3CE5" w:rsidRDefault="00CA3CE5">
      <w:pPr>
        <w:rPr>
          <w:sz w:val="5"/>
        </w:rPr>
        <w:sectPr w:rsidR="00CA3CE5">
          <w:pgSz w:w="11910" w:h="16840"/>
          <w:pgMar w:top="1520" w:right="320" w:bottom="280" w:left="960" w:header="720" w:footer="720" w:gutter="0"/>
          <w:cols w:space="720"/>
        </w:sectPr>
      </w:pPr>
    </w:p>
    <w:p w14:paraId="3CF13BC0" w14:textId="77777777" w:rsidR="00CA3CE5" w:rsidRDefault="00CA3CE5">
      <w:pPr>
        <w:spacing w:before="4"/>
        <w:rPr>
          <w:sz w:val="35"/>
        </w:rPr>
      </w:pPr>
    </w:p>
    <w:p w14:paraId="0D8E0946" w14:textId="77777777" w:rsidR="00CA3CE5" w:rsidRDefault="005205AC">
      <w:pPr>
        <w:pStyle w:val="Heading2"/>
        <w:numPr>
          <w:ilvl w:val="1"/>
          <w:numId w:val="9"/>
        </w:numPr>
        <w:tabs>
          <w:tab w:val="left" w:pos="1258"/>
        </w:tabs>
      </w:pPr>
      <w:bookmarkStart w:id="18" w:name="2.4_Layout_dimension"/>
      <w:bookmarkStart w:id="19" w:name="_bookmark9"/>
      <w:bookmarkEnd w:id="18"/>
      <w:bookmarkEnd w:id="19"/>
      <w:r>
        <w:rPr>
          <w:spacing w:val="-3"/>
        </w:rPr>
        <w:t>Layout</w:t>
      </w:r>
      <w:r>
        <w:t xml:space="preserve"> dimension</w:t>
      </w:r>
    </w:p>
    <w:p w14:paraId="1D0671B6" w14:textId="77777777" w:rsidR="00CA3CE5" w:rsidRDefault="005205AC">
      <w:pPr>
        <w:pStyle w:val="BodyText"/>
        <w:spacing w:before="6"/>
        <w:ind w:left="840"/>
        <w:rPr>
          <w:rFonts w:ascii="Calibri"/>
        </w:rPr>
      </w:pPr>
      <w:r>
        <w:br w:type="column"/>
      </w:r>
      <w:r>
        <w:rPr>
          <w:rFonts w:ascii="Calibri"/>
        </w:rPr>
        <w:t>Nameplate</w:t>
      </w:r>
    </w:p>
    <w:p w14:paraId="1B451E33" w14:textId="77777777" w:rsidR="00CA3CE5" w:rsidRDefault="00CA3CE5">
      <w:pPr>
        <w:sectPr w:rsidR="00CA3CE5">
          <w:type w:val="continuous"/>
          <w:pgSz w:w="11910" w:h="16840"/>
          <w:pgMar w:top="1580" w:right="320" w:bottom="280" w:left="960" w:header="720" w:footer="720" w:gutter="0"/>
          <w:cols w:num="2" w:space="720" w:equalWidth="0">
            <w:col w:w="3310" w:space="376"/>
            <w:col w:w="6944"/>
          </w:cols>
        </w:sectPr>
      </w:pPr>
    </w:p>
    <w:p w14:paraId="45A43E27" w14:textId="77777777" w:rsidR="00CA3CE5" w:rsidRDefault="00CA3CE5">
      <w:pPr>
        <w:rPr>
          <w:sz w:val="20"/>
        </w:rPr>
      </w:pPr>
    </w:p>
    <w:p w14:paraId="48F13DC7" w14:textId="77777777" w:rsidR="00CA3CE5" w:rsidRDefault="00CA3CE5">
      <w:pPr>
        <w:spacing w:before="9"/>
        <w:rPr>
          <w:sz w:val="14"/>
        </w:rPr>
      </w:pPr>
    </w:p>
    <w:p w14:paraId="69DBCC70" w14:textId="77777777" w:rsidR="00CA3CE5" w:rsidRDefault="005205AC">
      <w:pPr>
        <w:ind w:left="983"/>
        <w:rPr>
          <w:sz w:val="20"/>
        </w:rPr>
      </w:pPr>
      <w:r>
        <w:rPr>
          <w:noProof/>
          <w:sz w:val="20"/>
        </w:rPr>
        <w:drawing>
          <wp:inline distT="0" distB="0" distL="0" distR="0" wp14:anchorId="68782F07" wp14:editId="65B0FD6D">
            <wp:extent cx="5885815" cy="352044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3" cstate="print"/>
                    <a:stretch>
                      <a:fillRect/>
                    </a:stretch>
                  </pic:blipFill>
                  <pic:spPr>
                    <a:xfrm>
                      <a:off x="0" y="0"/>
                      <a:ext cx="5886202" cy="3520440"/>
                    </a:xfrm>
                    <a:prstGeom prst="rect">
                      <a:avLst/>
                    </a:prstGeom>
                  </pic:spPr>
                </pic:pic>
              </a:graphicData>
            </a:graphic>
          </wp:inline>
        </w:drawing>
      </w:r>
    </w:p>
    <w:p w14:paraId="303EDA07" w14:textId="77777777" w:rsidR="00CA3CE5" w:rsidRDefault="00CA3CE5">
      <w:pPr>
        <w:rPr>
          <w:sz w:val="20"/>
        </w:rPr>
        <w:sectPr w:rsidR="00CA3CE5">
          <w:type w:val="continuous"/>
          <w:pgSz w:w="11910" w:h="16840"/>
          <w:pgMar w:top="1580" w:right="320" w:bottom="280" w:left="960" w:header="720" w:footer="720" w:gutter="0"/>
          <w:cols w:space="720"/>
        </w:sectPr>
      </w:pPr>
    </w:p>
    <w:p w14:paraId="763F0340" w14:textId="77777777" w:rsidR="00CA3CE5" w:rsidRDefault="00CA3CE5">
      <w:pPr>
        <w:rPr>
          <w:sz w:val="20"/>
        </w:rPr>
      </w:pPr>
    </w:p>
    <w:p w14:paraId="6A6C9DBE" w14:textId="77777777" w:rsidR="00CA3CE5" w:rsidRDefault="00CA3CE5">
      <w:pPr>
        <w:rPr>
          <w:sz w:val="20"/>
        </w:rPr>
      </w:pPr>
    </w:p>
    <w:p w14:paraId="63EC66A6" w14:textId="77777777" w:rsidR="00CA3CE5" w:rsidRDefault="00CA3CE5">
      <w:pPr>
        <w:rPr>
          <w:sz w:val="20"/>
        </w:rPr>
      </w:pPr>
    </w:p>
    <w:p w14:paraId="7F2AEC55" w14:textId="77777777" w:rsidR="00CA3CE5" w:rsidRDefault="00CA3CE5">
      <w:pPr>
        <w:rPr>
          <w:sz w:val="20"/>
        </w:rPr>
      </w:pPr>
    </w:p>
    <w:p w14:paraId="2CB966A6" w14:textId="77777777" w:rsidR="00CA3CE5" w:rsidRDefault="00CA3CE5">
      <w:pPr>
        <w:spacing w:before="4"/>
        <w:rPr>
          <w:sz w:val="17"/>
        </w:rPr>
      </w:pPr>
    </w:p>
    <w:p w14:paraId="5FA3CC30" w14:textId="77777777" w:rsidR="00CA3CE5" w:rsidRDefault="005205AC">
      <w:pPr>
        <w:pStyle w:val="Heading2"/>
        <w:numPr>
          <w:ilvl w:val="1"/>
          <w:numId w:val="9"/>
        </w:numPr>
        <w:tabs>
          <w:tab w:val="left" w:pos="1258"/>
        </w:tabs>
        <w:spacing w:before="44"/>
      </w:pPr>
      <w:bookmarkStart w:id="20" w:name="2.5_Technical_parameter"/>
      <w:bookmarkStart w:id="21" w:name="_bookmark10"/>
      <w:bookmarkEnd w:id="20"/>
      <w:bookmarkEnd w:id="21"/>
      <w:r>
        <w:rPr>
          <w:spacing w:val="-4"/>
        </w:rPr>
        <w:t>Technical</w:t>
      </w:r>
      <w:r>
        <w:rPr>
          <w:spacing w:val="-2"/>
        </w:rPr>
        <w:t xml:space="preserve"> </w:t>
      </w:r>
      <w:r>
        <w:t>parameter</w:t>
      </w:r>
    </w:p>
    <w:p w14:paraId="29DD3E22" w14:textId="77777777" w:rsidR="00CA3CE5" w:rsidRDefault="00CA3CE5">
      <w:pPr>
        <w:spacing w:before="5" w:after="1"/>
        <w:rPr>
          <w:sz w:val="11"/>
        </w:rPr>
      </w:pPr>
    </w:p>
    <w:tbl>
      <w:tblPr>
        <w:tblW w:w="0" w:type="auto"/>
        <w:tblInd w:w="2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34"/>
        <w:gridCol w:w="3044"/>
      </w:tblGrid>
      <w:tr w:rsidR="00CA3CE5" w14:paraId="0F9F05D5" w14:textId="77777777">
        <w:trPr>
          <w:trHeight w:val="311"/>
        </w:trPr>
        <w:tc>
          <w:tcPr>
            <w:tcW w:w="2434" w:type="dxa"/>
          </w:tcPr>
          <w:p w14:paraId="27A55906" w14:textId="77777777" w:rsidR="00CA3CE5" w:rsidRDefault="005205AC">
            <w:pPr>
              <w:pStyle w:val="TableParagraph"/>
              <w:spacing w:before="34"/>
              <w:ind w:left="107"/>
              <w:rPr>
                <w:rFonts w:ascii="Arial"/>
                <w:sz w:val="21"/>
              </w:rPr>
            </w:pPr>
            <w:r>
              <w:rPr>
                <w:rFonts w:ascii="Arial"/>
                <w:sz w:val="21"/>
              </w:rPr>
              <w:t>Model type</w:t>
            </w:r>
          </w:p>
        </w:tc>
        <w:tc>
          <w:tcPr>
            <w:tcW w:w="3044" w:type="dxa"/>
          </w:tcPr>
          <w:p w14:paraId="0D54F747" w14:textId="77777777" w:rsidR="00CA3CE5" w:rsidRDefault="00CA3CE5">
            <w:pPr>
              <w:pStyle w:val="TableParagraph"/>
              <w:rPr>
                <w:rFonts w:ascii="Times New Roman"/>
                <w:sz w:val="20"/>
              </w:rPr>
            </w:pPr>
          </w:p>
        </w:tc>
      </w:tr>
      <w:tr w:rsidR="00CA3CE5" w14:paraId="11F17D4B" w14:textId="77777777">
        <w:trPr>
          <w:trHeight w:val="312"/>
        </w:trPr>
        <w:tc>
          <w:tcPr>
            <w:tcW w:w="2434" w:type="dxa"/>
          </w:tcPr>
          <w:p w14:paraId="62AF8834" w14:textId="77777777" w:rsidR="00CA3CE5" w:rsidRDefault="005205AC">
            <w:pPr>
              <w:pStyle w:val="TableParagraph"/>
              <w:spacing w:before="36"/>
              <w:ind w:left="107"/>
              <w:rPr>
                <w:rFonts w:ascii="Arial"/>
                <w:sz w:val="21"/>
              </w:rPr>
            </w:pPr>
            <w:r>
              <w:rPr>
                <w:rFonts w:ascii="Arial"/>
                <w:sz w:val="21"/>
              </w:rPr>
              <w:t>Capacity</w:t>
            </w:r>
          </w:p>
        </w:tc>
        <w:tc>
          <w:tcPr>
            <w:tcW w:w="3044" w:type="dxa"/>
          </w:tcPr>
          <w:p w14:paraId="03092C34" w14:textId="77777777" w:rsidR="00CA3CE5" w:rsidRDefault="005205AC">
            <w:pPr>
              <w:pStyle w:val="TableParagraph"/>
              <w:spacing w:before="36"/>
              <w:ind w:left="106"/>
              <w:rPr>
                <w:rFonts w:ascii="Arial"/>
                <w:sz w:val="21"/>
              </w:rPr>
            </w:pPr>
            <w:r>
              <w:rPr>
                <w:rFonts w:ascii="Arial"/>
                <w:color w:val="0000FF"/>
                <w:sz w:val="21"/>
              </w:rPr>
              <w:t>3</w:t>
            </w:r>
            <w:r>
              <w:rPr>
                <w:rFonts w:ascii="Arial" w:eastAsia="SimSun" w:hint="eastAsia"/>
                <w:color w:val="0000FF"/>
                <w:sz w:val="21"/>
                <w:lang w:eastAsia="zh-CN"/>
              </w:rPr>
              <w:t>5</w:t>
            </w:r>
            <w:r>
              <w:rPr>
                <w:rFonts w:ascii="Arial"/>
                <w:color w:val="0000FF"/>
                <w:sz w:val="21"/>
              </w:rPr>
              <w:t>00kg</w:t>
            </w:r>
          </w:p>
        </w:tc>
      </w:tr>
      <w:tr w:rsidR="00CA3CE5" w14:paraId="1F0ABFB8" w14:textId="77777777">
        <w:trPr>
          <w:trHeight w:val="312"/>
        </w:trPr>
        <w:tc>
          <w:tcPr>
            <w:tcW w:w="2434" w:type="dxa"/>
          </w:tcPr>
          <w:p w14:paraId="786054C7" w14:textId="77777777" w:rsidR="00CA3CE5" w:rsidRDefault="005205AC">
            <w:pPr>
              <w:pStyle w:val="TableParagraph"/>
              <w:spacing w:before="36"/>
              <w:ind w:left="107"/>
              <w:rPr>
                <w:rFonts w:ascii="Arial"/>
                <w:sz w:val="21"/>
              </w:rPr>
            </w:pPr>
            <w:r>
              <w:rPr>
                <w:rFonts w:ascii="Arial"/>
                <w:sz w:val="21"/>
              </w:rPr>
              <w:t>Max. lifting height</w:t>
            </w:r>
          </w:p>
        </w:tc>
        <w:tc>
          <w:tcPr>
            <w:tcW w:w="3044" w:type="dxa"/>
          </w:tcPr>
          <w:p w14:paraId="22A13F6B" w14:textId="77777777" w:rsidR="00CA3CE5" w:rsidRDefault="005205AC">
            <w:pPr>
              <w:pStyle w:val="TableParagraph"/>
              <w:spacing w:before="36"/>
              <w:ind w:left="106"/>
              <w:rPr>
                <w:rFonts w:ascii="Arial"/>
                <w:sz w:val="21"/>
              </w:rPr>
            </w:pPr>
            <w:r>
              <w:rPr>
                <w:rFonts w:ascii="Arial"/>
                <w:color w:val="0000FF"/>
                <w:sz w:val="21"/>
              </w:rPr>
              <w:t>18</w:t>
            </w:r>
            <w:r>
              <w:rPr>
                <w:rFonts w:ascii="Arial" w:eastAsia="SimSun" w:hint="eastAsia"/>
                <w:color w:val="0000FF"/>
                <w:sz w:val="21"/>
                <w:lang w:eastAsia="zh-CN"/>
              </w:rPr>
              <w:t>0</w:t>
            </w:r>
            <w:r>
              <w:rPr>
                <w:rFonts w:ascii="Arial"/>
                <w:color w:val="0000FF"/>
                <w:sz w:val="21"/>
              </w:rPr>
              <w:t>0mm</w:t>
            </w:r>
          </w:p>
        </w:tc>
      </w:tr>
      <w:tr w:rsidR="00CA3CE5" w14:paraId="51023802" w14:textId="77777777">
        <w:trPr>
          <w:trHeight w:val="312"/>
        </w:trPr>
        <w:tc>
          <w:tcPr>
            <w:tcW w:w="2434" w:type="dxa"/>
          </w:tcPr>
          <w:p w14:paraId="7A69B322" w14:textId="77777777" w:rsidR="00CA3CE5" w:rsidRDefault="005205AC">
            <w:pPr>
              <w:pStyle w:val="TableParagraph"/>
              <w:spacing w:before="35"/>
              <w:ind w:left="107"/>
              <w:rPr>
                <w:rFonts w:ascii="Arial"/>
                <w:sz w:val="21"/>
              </w:rPr>
            </w:pPr>
            <w:r>
              <w:rPr>
                <w:rFonts w:ascii="Arial"/>
                <w:sz w:val="21"/>
              </w:rPr>
              <w:t>Platform initial height</w:t>
            </w:r>
          </w:p>
        </w:tc>
        <w:tc>
          <w:tcPr>
            <w:tcW w:w="3044" w:type="dxa"/>
          </w:tcPr>
          <w:p w14:paraId="440A0F85" w14:textId="77777777" w:rsidR="00CA3CE5" w:rsidRDefault="005205AC">
            <w:pPr>
              <w:pStyle w:val="TableParagraph"/>
              <w:spacing w:before="35"/>
              <w:ind w:left="106"/>
              <w:rPr>
                <w:rFonts w:ascii="Arial"/>
                <w:sz w:val="21"/>
              </w:rPr>
            </w:pPr>
            <w:r>
              <w:rPr>
                <w:rFonts w:ascii="Arial"/>
                <w:color w:val="0000FF"/>
                <w:sz w:val="21"/>
              </w:rPr>
              <w:t>110mm</w:t>
            </w:r>
          </w:p>
        </w:tc>
      </w:tr>
      <w:tr w:rsidR="00CA3CE5" w14:paraId="40E27ADE" w14:textId="77777777">
        <w:trPr>
          <w:trHeight w:val="312"/>
        </w:trPr>
        <w:tc>
          <w:tcPr>
            <w:tcW w:w="2434" w:type="dxa"/>
          </w:tcPr>
          <w:p w14:paraId="5D2B84A2" w14:textId="77777777" w:rsidR="00CA3CE5" w:rsidRDefault="005205AC">
            <w:pPr>
              <w:pStyle w:val="TableParagraph"/>
              <w:spacing w:before="35"/>
              <w:ind w:left="107"/>
              <w:rPr>
                <w:rFonts w:ascii="Arial"/>
                <w:sz w:val="21"/>
              </w:rPr>
            </w:pPr>
            <w:r>
              <w:rPr>
                <w:rFonts w:ascii="Arial"/>
                <w:sz w:val="21"/>
              </w:rPr>
              <w:t>Platform length</w:t>
            </w:r>
          </w:p>
        </w:tc>
        <w:tc>
          <w:tcPr>
            <w:tcW w:w="3044" w:type="dxa"/>
          </w:tcPr>
          <w:p w14:paraId="698C27DF" w14:textId="77777777" w:rsidR="00CA3CE5" w:rsidRDefault="005205AC">
            <w:pPr>
              <w:pStyle w:val="TableParagraph"/>
              <w:spacing w:before="35"/>
              <w:ind w:left="106"/>
              <w:rPr>
                <w:rFonts w:ascii="Arial"/>
                <w:sz w:val="21"/>
              </w:rPr>
            </w:pPr>
            <w:r>
              <w:rPr>
                <w:rFonts w:ascii="Arial"/>
                <w:color w:val="0000FF"/>
                <w:sz w:val="21"/>
              </w:rPr>
              <w:t>1520mm</w:t>
            </w:r>
          </w:p>
        </w:tc>
      </w:tr>
      <w:tr w:rsidR="00CA3CE5" w14:paraId="4F7BC8AA" w14:textId="77777777">
        <w:trPr>
          <w:trHeight w:val="311"/>
        </w:trPr>
        <w:tc>
          <w:tcPr>
            <w:tcW w:w="2434" w:type="dxa"/>
          </w:tcPr>
          <w:p w14:paraId="4B905CDB" w14:textId="77777777" w:rsidR="00CA3CE5" w:rsidRDefault="005205AC">
            <w:pPr>
              <w:pStyle w:val="TableParagraph"/>
              <w:spacing w:before="34"/>
              <w:ind w:left="107"/>
              <w:rPr>
                <w:rFonts w:ascii="Arial"/>
                <w:sz w:val="21"/>
              </w:rPr>
            </w:pPr>
            <w:r>
              <w:rPr>
                <w:rFonts w:ascii="Arial"/>
                <w:sz w:val="21"/>
              </w:rPr>
              <w:t>Platform width</w:t>
            </w:r>
          </w:p>
        </w:tc>
        <w:tc>
          <w:tcPr>
            <w:tcW w:w="3044" w:type="dxa"/>
          </w:tcPr>
          <w:p w14:paraId="7C471EF6" w14:textId="77777777" w:rsidR="00CA3CE5" w:rsidRDefault="005205AC">
            <w:pPr>
              <w:pStyle w:val="TableParagraph"/>
              <w:spacing w:before="34"/>
              <w:ind w:left="106"/>
              <w:rPr>
                <w:rFonts w:ascii="Arial"/>
                <w:sz w:val="21"/>
              </w:rPr>
            </w:pPr>
            <w:r>
              <w:rPr>
                <w:rFonts w:ascii="Arial"/>
                <w:color w:val="0000FF"/>
                <w:sz w:val="21"/>
              </w:rPr>
              <w:t>600mm</w:t>
            </w:r>
          </w:p>
        </w:tc>
      </w:tr>
      <w:tr w:rsidR="00CA3CE5" w14:paraId="6C43D521" w14:textId="77777777">
        <w:trPr>
          <w:trHeight w:val="312"/>
        </w:trPr>
        <w:tc>
          <w:tcPr>
            <w:tcW w:w="2434" w:type="dxa"/>
          </w:tcPr>
          <w:p w14:paraId="5ACE00FE" w14:textId="77777777" w:rsidR="00CA3CE5" w:rsidRDefault="005205AC">
            <w:pPr>
              <w:pStyle w:val="TableParagraph"/>
              <w:spacing w:before="34"/>
              <w:ind w:left="107"/>
              <w:rPr>
                <w:rFonts w:ascii="Arial"/>
                <w:sz w:val="21"/>
              </w:rPr>
            </w:pPr>
            <w:r>
              <w:rPr>
                <w:rFonts w:ascii="Arial"/>
                <w:sz w:val="21"/>
              </w:rPr>
              <w:t>Lifting time</w:t>
            </w:r>
          </w:p>
        </w:tc>
        <w:tc>
          <w:tcPr>
            <w:tcW w:w="3044" w:type="dxa"/>
          </w:tcPr>
          <w:p w14:paraId="2C08E4F2" w14:textId="77777777" w:rsidR="00CA3CE5" w:rsidRDefault="005205AC">
            <w:pPr>
              <w:pStyle w:val="TableParagraph"/>
              <w:spacing w:before="21"/>
              <w:ind w:left="106"/>
              <w:rPr>
                <w:rFonts w:ascii="Arial" w:hAnsi="Arial"/>
                <w:sz w:val="21"/>
              </w:rPr>
            </w:pPr>
            <w:r>
              <w:rPr>
                <w:rFonts w:ascii="SimSun" w:hAnsi="SimSun"/>
                <w:color w:val="0000FF"/>
                <w:sz w:val="21"/>
              </w:rPr>
              <w:t>≤</w:t>
            </w:r>
            <w:r>
              <w:rPr>
                <w:rFonts w:ascii="Arial" w:hAnsi="Arial"/>
                <w:color w:val="0000FF"/>
                <w:sz w:val="21"/>
              </w:rPr>
              <w:t>50s</w:t>
            </w:r>
          </w:p>
        </w:tc>
      </w:tr>
      <w:tr w:rsidR="00CA3CE5" w14:paraId="6A930EE9" w14:textId="77777777">
        <w:trPr>
          <w:trHeight w:val="311"/>
        </w:trPr>
        <w:tc>
          <w:tcPr>
            <w:tcW w:w="2434" w:type="dxa"/>
          </w:tcPr>
          <w:p w14:paraId="01543C31" w14:textId="77777777" w:rsidR="00CA3CE5" w:rsidRDefault="005205AC">
            <w:pPr>
              <w:pStyle w:val="TableParagraph"/>
              <w:spacing w:before="36"/>
              <w:ind w:left="107"/>
              <w:rPr>
                <w:rFonts w:ascii="Arial"/>
                <w:sz w:val="21"/>
              </w:rPr>
            </w:pPr>
            <w:r>
              <w:rPr>
                <w:rFonts w:ascii="Arial"/>
                <w:sz w:val="21"/>
              </w:rPr>
              <w:t>Descent time</w:t>
            </w:r>
          </w:p>
        </w:tc>
        <w:tc>
          <w:tcPr>
            <w:tcW w:w="3044" w:type="dxa"/>
          </w:tcPr>
          <w:p w14:paraId="1795D82E" w14:textId="77777777" w:rsidR="00CA3CE5" w:rsidRDefault="005205AC">
            <w:pPr>
              <w:pStyle w:val="TableParagraph"/>
              <w:spacing w:before="15" w:line="276" w:lineRule="exact"/>
              <w:ind w:left="106"/>
              <w:rPr>
                <w:rFonts w:ascii="Arial" w:hAnsi="Arial"/>
              </w:rPr>
            </w:pPr>
            <w:r>
              <w:rPr>
                <w:rFonts w:ascii="SimSun" w:hAnsi="SimSun"/>
                <w:color w:val="0000FF"/>
              </w:rPr>
              <w:t>≤</w:t>
            </w:r>
            <w:r>
              <w:rPr>
                <w:rFonts w:ascii="Arial" w:hAnsi="Arial"/>
                <w:color w:val="0000FF"/>
              </w:rPr>
              <w:t>60s</w:t>
            </w:r>
          </w:p>
        </w:tc>
      </w:tr>
      <w:tr w:rsidR="00CA3CE5" w14:paraId="4E6AA73E" w14:textId="77777777">
        <w:trPr>
          <w:trHeight w:val="312"/>
        </w:trPr>
        <w:tc>
          <w:tcPr>
            <w:tcW w:w="2434" w:type="dxa"/>
          </w:tcPr>
          <w:p w14:paraId="26B000D0" w14:textId="77777777" w:rsidR="00CA3CE5" w:rsidRDefault="005205AC">
            <w:pPr>
              <w:pStyle w:val="TableParagraph"/>
              <w:spacing w:before="36"/>
              <w:ind w:left="107"/>
              <w:rPr>
                <w:rFonts w:ascii="Arial"/>
                <w:sz w:val="21"/>
              </w:rPr>
            </w:pPr>
            <w:r>
              <w:rPr>
                <w:rFonts w:ascii="Arial"/>
                <w:sz w:val="21"/>
              </w:rPr>
              <w:t>Whole machine length</w:t>
            </w:r>
          </w:p>
        </w:tc>
        <w:tc>
          <w:tcPr>
            <w:tcW w:w="3044" w:type="dxa"/>
          </w:tcPr>
          <w:p w14:paraId="491BE69B" w14:textId="77777777" w:rsidR="00CA3CE5" w:rsidRDefault="005205AC">
            <w:pPr>
              <w:pStyle w:val="TableParagraph"/>
              <w:spacing w:before="36"/>
              <w:ind w:left="106"/>
              <w:rPr>
                <w:rFonts w:ascii="Arial"/>
                <w:sz w:val="21"/>
              </w:rPr>
            </w:pPr>
            <w:r>
              <w:rPr>
                <w:rFonts w:ascii="Arial"/>
                <w:color w:val="0000FF"/>
                <w:sz w:val="21"/>
              </w:rPr>
              <w:t>2060mm</w:t>
            </w:r>
          </w:p>
        </w:tc>
      </w:tr>
      <w:tr w:rsidR="00CA3CE5" w14:paraId="7A876434" w14:textId="77777777">
        <w:trPr>
          <w:trHeight w:val="312"/>
        </w:trPr>
        <w:tc>
          <w:tcPr>
            <w:tcW w:w="2434" w:type="dxa"/>
          </w:tcPr>
          <w:p w14:paraId="6C9ED4AE" w14:textId="77777777" w:rsidR="00CA3CE5" w:rsidRDefault="005205AC">
            <w:pPr>
              <w:pStyle w:val="TableParagraph"/>
              <w:spacing w:before="35"/>
              <w:ind w:left="107"/>
              <w:rPr>
                <w:rFonts w:ascii="Arial"/>
                <w:sz w:val="21"/>
              </w:rPr>
            </w:pPr>
            <w:r>
              <w:rPr>
                <w:rFonts w:ascii="Arial"/>
                <w:sz w:val="21"/>
              </w:rPr>
              <w:t>Whole machine width</w:t>
            </w:r>
          </w:p>
        </w:tc>
        <w:tc>
          <w:tcPr>
            <w:tcW w:w="3044" w:type="dxa"/>
          </w:tcPr>
          <w:p w14:paraId="24520B47" w14:textId="77777777" w:rsidR="00CA3CE5" w:rsidRDefault="005205AC">
            <w:pPr>
              <w:pStyle w:val="TableParagraph"/>
              <w:spacing w:before="35"/>
              <w:ind w:left="106"/>
              <w:rPr>
                <w:rFonts w:ascii="Arial"/>
                <w:sz w:val="21"/>
              </w:rPr>
            </w:pPr>
            <w:r>
              <w:rPr>
                <w:rFonts w:ascii="Arial"/>
                <w:color w:val="0000FF"/>
                <w:sz w:val="21"/>
              </w:rPr>
              <w:t>2030 mm</w:t>
            </w:r>
          </w:p>
        </w:tc>
      </w:tr>
      <w:tr w:rsidR="00CA3CE5" w14:paraId="328918AA" w14:textId="77777777">
        <w:trPr>
          <w:trHeight w:val="311"/>
        </w:trPr>
        <w:tc>
          <w:tcPr>
            <w:tcW w:w="2434" w:type="dxa"/>
          </w:tcPr>
          <w:p w14:paraId="371C0EAF" w14:textId="77777777" w:rsidR="00CA3CE5" w:rsidRDefault="005205AC">
            <w:pPr>
              <w:pStyle w:val="TableParagraph"/>
              <w:spacing w:before="35"/>
              <w:ind w:left="107"/>
              <w:rPr>
                <w:rFonts w:ascii="Arial"/>
                <w:sz w:val="21"/>
              </w:rPr>
            </w:pPr>
            <w:r>
              <w:rPr>
                <w:rFonts w:ascii="Arial"/>
                <w:sz w:val="21"/>
              </w:rPr>
              <w:t>Weight</w:t>
            </w:r>
          </w:p>
        </w:tc>
        <w:tc>
          <w:tcPr>
            <w:tcW w:w="3044" w:type="dxa"/>
          </w:tcPr>
          <w:p w14:paraId="4A6C29B6" w14:textId="77777777" w:rsidR="00CA3CE5" w:rsidRDefault="005205AC">
            <w:pPr>
              <w:pStyle w:val="TableParagraph"/>
              <w:spacing w:before="35"/>
              <w:ind w:left="106"/>
              <w:rPr>
                <w:rFonts w:ascii="Arial"/>
                <w:sz w:val="21"/>
              </w:rPr>
            </w:pPr>
            <w:r>
              <w:rPr>
                <w:rFonts w:ascii="Arial"/>
                <w:color w:val="0000FF"/>
                <w:sz w:val="21"/>
              </w:rPr>
              <w:t>680kg</w:t>
            </w:r>
          </w:p>
        </w:tc>
      </w:tr>
      <w:tr w:rsidR="00CA3CE5" w14:paraId="540F21B6" w14:textId="77777777">
        <w:trPr>
          <w:trHeight w:val="312"/>
        </w:trPr>
        <w:tc>
          <w:tcPr>
            <w:tcW w:w="2434" w:type="dxa"/>
          </w:tcPr>
          <w:p w14:paraId="5083FAAA" w14:textId="77777777" w:rsidR="00CA3CE5" w:rsidRDefault="005205AC">
            <w:pPr>
              <w:pStyle w:val="TableParagraph"/>
              <w:spacing w:before="34"/>
              <w:ind w:left="107"/>
              <w:rPr>
                <w:rFonts w:ascii="Arial"/>
                <w:sz w:val="21"/>
              </w:rPr>
            </w:pPr>
            <w:r>
              <w:rPr>
                <w:rFonts w:ascii="Arial"/>
                <w:sz w:val="21"/>
              </w:rPr>
              <w:t>Power supply</w:t>
            </w:r>
          </w:p>
        </w:tc>
        <w:tc>
          <w:tcPr>
            <w:tcW w:w="3044" w:type="dxa"/>
          </w:tcPr>
          <w:p w14:paraId="72341B7B" w14:textId="77777777" w:rsidR="00CA3CE5" w:rsidRDefault="00CA3CE5">
            <w:pPr>
              <w:pStyle w:val="TableParagraph"/>
              <w:rPr>
                <w:rFonts w:ascii="Times New Roman"/>
                <w:sz w:val="20"/>
              </w:rPr>
            </w:pPr>
          </w:p>
        </w:tc>
      </w:tr>
      <w:tr w:rsidR="00CA3CE5" w14:paraId="1F1C66B0" w14:textId="77777777">
        <w:trPr>
          <w:trHeight w:val="311"/>
        </w:trPr>
        <w:tc>
          <w:tcPr>
            <w:tcW w:w="2434" w:type="dxa"/>
          </w:tcPr>
          <w:p w14:paraId="638D2FD6" w14:textId="77777777" w:rsidR="00CA3CE5" w:rsidRDefault="005205AC">
            <w:pPr>
              <w:pStyle w:val="TableParagraph"/>
              <w:spacing w:before="34"/>
              <w:ind w:left="107"/>
              <w:rPr>
                <w:rFonts w:ascii="Arial"/>
                <w:sz w:val="21"/>
              </w:rPr>
            </w:pPr>
            <w:r>
              <w:rPr>
                <w:rFonts w:ascii="Arial"/>
                <w:sz w:val="21"/>
              </w:rPr>
              <w:t>Power</w:t>
            </w:r>
          </w:p>
        </w:tc>
        <w:tc>
          <w:tcPr>
            <w:tcW w:w="3044" w:type="dxa"/>
          </w:tcPr>
          <w:p w14:paraId="3A711416" w14:textId="77777777" w:rsidR="00CA3CE5" w:rsidRDefault="005205AC">
            <w:pPr>
              <w:pStyle w:val="TableParagraph"/>
              <w:spacing w:before="34"/>
              <w:ind w:left="106"/>
              <w:rPr>
                <w:rFonts w:ascii="Arial"/>
                <w:sz w:val="21"/>
              </w:rPr>
            </w:pPr>
            <w:r>
              <w:rPr>
                <w:rFonts w:ascii="Arial"/>
                <w:color w:val="0000FF"/>
                <w:sz w:val="21"/>
              </w:rPr>
              <w:t>2.2 KW</w:t>
            </w:r>
          </w:p>
        </w:tc>
      </w:tr>
      <w:tr w:rsidR="00CA3CE5" w14:paraId="50738C3E" w14:textId="77777777">
        <w:trPr>
          <w:trHeight w:val="312"/>
        </w:trPr>
        <w:tc>
          <w:tcPr>
            <w:tcW w:w="2434" w:type="dxa"/>
          </w:tcPr>
          <w:p w14:paraId="1F9C277C" w14:textId="77777777" w:rsidR="00CA3CE5" w:rsidRDefault="005205AC">
            <w:pPr>
              <w:pStyle w:val="TableParagraph"/>
              <w:spacing w:before="36"/>
              <w:ind w:left="107"/>
              <w:rPr>
                <w:rFonts w:ascii="Arial"/>
                <w:sz w:val="21"/>
              </w:rPr>
            </w:pPr>
            <w:r>
              <w:rPr>
                <w:rFonts w:ascii="Arial"/>
                <w:sz w:val="21"/>
              </w:rPr>
              <w:t>Noise</w:t>
            </w:r>
          </w:p>
        </w:tc>
        <w:tc>
          <w:tcPr>
            <w:tcW w:w="3044" w:type="dxa"/>
          </w:tcPr>
          <w:p w14:paraId="44A386B4" w14:textId="77777777" w:rsidR="00CA3CE5" w:rsidRDefault="005205AC">
            <w:pPr>
              <w:pStyle w:val="TableParagraph"/>
              <w:spacing w:before="20"/>
              <w:ind w:left="106"/>
              <w:rPr>
                <w:rFonts w:ascii="Arial" w:hAnsi="Arial"/>
                <w:sz w:val="21"/>
              </w:rPr>
            </w:pPr>
            <w:r>
              <w:rPr>
                <w:rFonts w:ascii="SimSun" w:hAnsi="SimSun"/>
                <w:color w:val="0000FF"/>
                <w:sz w:val="21"/>
              </w:rPr>
              <w:t>≤</w:t>
            </w:r>
            <w:r>
              <w:rPr>
                <w:rFonts w:ascii="Arial" w:hAnsi="Arial"/>
                <w:color w:val="0000FF"/>
                <w:sz w:val="21"/>
              </w:rPr>
              <w:t>70dB</w:t>
            </w:r>
          </w:p>
        </w:tc>
      </w:tr>
      <w:tr w:rsidR="00CA3CE5" w14:paraId="51D7E78F" w14:textId="77777777">
        <w:trPr>
          <w:trHeight w:val="311"/>
        </w:trPr>
        <w:tc>
          <w:tcPr>
            <w:tcW w:w="2434" w:type="dxa"/>
          </w:tcPr>
          <w:p w14:paraId="7BD81317" w14:textId="77777777" w:rsidR="00CA3CE5" w:rsidRDefault="005205AC">
            <w:pPr>
              <w:pStyle w:val="TableParagraph"/>
              <w:spacing w:before="36"/>
              <w:ind w:left="107"/>
              <w:rPr>
                <w:rFonts w:ascii="Arial"/>
                <w:sz w:val="21"/>
              </w:rPr>
            </w:pPr>
            <w:r>
              <w:rPr>
                <w:rFonts w:ascii="Arial"/>
                <w:sz w:val="21"/>
              </w:rPr>
              <w:t>Installation place</w:t>
            </w:r>
          </w:p>
        </w:tc>
        <w:tc>
          <w:tcPr>
            <w:tcW w:w="3044" w:type="dxa"/>
          </w:tcPr>
          <w:p w14:paraId="2B616121" w14:textId="77777777" w:rsidR="00CA3CE5" w:rsidRDefault="005205AC">
            <w:pPr>
              <w:pStyle w:val="TableParagraph"/>
              <w:spacing w:before="36"/>
              <w:ind w:left="106"/>
              <w:rPr>
                <w:rFonts w:ascii="Arial"/>
                <w:sz w:val="21"/>
              </w:rPr>
            </w:pPr>
            <w:r>
              <w:rPr>
                <w:rFonts w:ascii="Arial"/>
                <w:color w:val="0000FF"/>
                <w:sz w:val="21"/>
              </w:rPr>
              <w:t>Indoors</w:t>
            </w:r>
          </w:p>
        </w:tc>
      </w:tr>
      <w:tr w:rsidR="00CA3CE5" w14:paraId="34ABEDB7" w14:textId="77777777">
        <w:trPr>
          <w:trHeight w:val="312"/>
        </w:trPr>
        <w:tc>
          <w:tcPr>
            <w:tcW w:w="2434" w:type="dxa"/>
          </w:tcPr>
          <w:p w14:paraId="62DB381B" w14:textId="77777777" w:rsidR="00CA3CE5" w:rsidRDefault="005205AC">
            <w:pPr>
              <w:pStyle w:val="TableParagraph"/>
              <w:spacing w:before="35"/>
              <w:ind w:left="107"/>
              <w:rPr>
                <w:rFonts w:ascii="Arial"/>
                <w:sz w:val="21"/>
              </w:rPr>
            </w:pPr>
            <w:r>
              <w:rPr>
                <w:rFonts w:ascii="Arial"/>
                <w:sz w:val="21"/>
              </w:rPr>
              <w:t>Weight</w:t>
            </w:r>
          </w:p>
        </w:tc>
        <w:tc>
          <w:tcPr>
            <w:tcW w:w="3044" w:type="dxa"/>
          </w:tcPr>
          <w:p w14:paraId="0F0457E0" w14:textId="77777777" w:rsidR="00CA3CE5" w:rsidRDefault="00CA3CE5">
            <w:pPr>
              <w:pStyle w:val="TableParagraph"/>
              <w:rPr>
                <w:rFonts w:ascii="Times New Roman"/>
                <w:sz w:val="20"/>
              </w:rPr>
            </w:pPr>
          </w:p>
        </w:tc>
      </w:tr>
    </w:tbl>
    <w:p w14:paraId="42CB47F1" w14:textId="77777777" w:rsidR="00CA3CE5" w:rsidRDefault="00CA3CE5">
      <w:pPr>
        <w:spacing w:before="6"/>
        <w:rPr>
          <w:sz w:val="31"/>
        </w:rPr>
      </w:pPr>
    </w:p>
    <w:p w14:paraId="0B93C6D0" w14:textId="77777777" w:rsidR="00CA3CE5" w:rsidRDefault="005205AC">
      <w:pPr>
        <w:pStyle w:val="Heading1"/>
        <w:jc w:val="both"/>
      </w:pPr>
      <w:bookmarkStart w:id="22" w:name="_bookmark11"/>
      <w:bookmarkStart w:id="23" w:name="Chapter_3_Safety_caution"/>
      <w:bookmarkEnd w:id="22"/>
      <w:bookmarkEnd w:id="23"/>
      <w:r>
        <w:t>Chapter 3 Safety caution</w:t>
      </w:r>
    </w:p>
    <w:p w14:paraId="3F3EE05F" w14:textId="77777777" w:rsidR="00CA3CE5" w:rsidRDefault="00CA3CE5">
      <w:pPr>
        <w:spacing w:before="4"/>
        <w:rPr>
          <w:b/>
          <w:sz w:val="33"/>
        </w:rPr>
      </w:pPr>
    </w:p>
    <w:p w14:paraId="6A3268F0" w14:textId="77777777" w:rsidR="00CA3CE5" w:rsidRDefault="005205AC">
      <w:pPr>
        <w:pStyle w:val="BodyText"/>
        <w:spacing w:line="309" w:lineRule="auto"/>
        <w:ind w:left="840" w:right="1427"/>
        <w:jc w:val="both"/>
      </w:pPr>
      <w:r>
        <w:pict w14:anchorId="51F72F4A">
          <v:line id="_x0000_s1026" style="position:absolute;left:0;text-align:left;z-index:251660800;mso-position-horizontal-relative:page;mso-width-relative:page;mso-height-relative:page" from="84.55pt,29.45pt" to="84.55pt,92.3pt" strokeweight=".48pt">
            <w10:wrap anchorx="page"/>
          </v:line>
        </w:pict>
      </w:r>
      <w:r>
        <w:pict w14:anchorId="12DE0AEB">
          <v:shapetype id="_x0000_t202" coordsize="21600,21600" o:spt="202" path="m,l,21600r21600,l21600,xe">
            <v:stroke joinstyle="miter"/>
            <v:path gradientshapeok="t" o:connecttype="rect"/>
          </v:shapetype>
          <v:shape id="_x0000_s1027" type="#_x0000_t202" style="position:absolute;left:0;text-align:left;margin-left:139.6pt;margin-top:29.7pt;width:371.05pt;height:62.9pt;z-index:251663872;mso-position-horizontal-relative:page;mso-width-relative:page;mso-height-relative:page" filled="f" strokeweight=".48pt">
            <v:textbox inset="0,0,0,0">
              <w:txbxContent>
                <w:p w14:paraId="38180037" w14:textId="77777777" w:rsidR="00CA3CE5" w:rsidRDefault="005205AC">
                  <w:pPr>
                    <w:spacing w:before="34" w:line="309" w:lineRule="auto"/>
                    <w:ind w:left="103"/>
                    <w:rPr>
                      <w:rFonts w:ascii="Arial"/>
                      <w:i/>
                      <w:sz w:val="21"/>
                    </w:rPr>
                  </w:pPr>
                  <w:r>
                    <w:rPr>
                      <w:rFonts w:ascii="Arial"/>
                      <w:i/>
                      <w:sz w:val="21"/>
                    </w:rPr>
                    <w:t>The lift has been designed and built for lifting vehicles and making them stand above level in a closed area any other use is forbidden.</w:t>
                  </w:r>
                </w:p>
                <w:p w14:paraId="0BCD0C6F" w14:textId="77777777" w:rsidR="00CA3CE5" w:rsidRDefault="005205AC">
                  <w:pPr>
                    <w:spacing w:before="1"/>
                    <w:ind w:left="103"/>
                    <w:rPr>
                      <w:rFonts w:ascii="Arial"/>
                      <w:i/>
                      <w:sz w:val="21"/>
                    </w:rPr>
                  </w:pPr>
                  <w:r>
                    <w:rPr>
                      <w:rFonts w:ascii="Arial"/>
                      <w:i/>
                      <w:sz w:val="21"/>
                    </w:rPr>
                    <w:t xml:space="preserve">The manufacturer is not liable for </w:t>
                  </w:r>
                  <w:r>
                    <w:rPr>
                      <w:rFonts w:ascii="Arial"/>
                      <w:i/>
                      <w:sz w:val="21"/>
                    </w:rPr>
                    <w:t>possible damages to people, vehicles or</w:t>
                  </w:r>
                </w:p>
                <w:p w14:paraId="5462B89E" w14:textId="77777777" w:rsidR="00CA3CE5" w:rsidRDefault="005205AC">
                  <w:pPr>
                    <w:spacing w:before="71"/>
                    <w:ind w:left="103"/>
                    <w:rPr>
                      <w:rFonts w:ascii="Arial"/>
                      <w:i/>
                      <w:sz w:val="21"/>
                    </w:rPr>
                  </w:pPr>
                  <w:r>
                    <w:rPr>
                      <w:rFonts w:ascii="Arial"/>
                      <w:i/>
                      <w:sz w:val="21"/>
                    </w:rPr>
                    <w:t>objects resulting from an improper or unauthorized use of the lift.</w:t>
                  </w:r>
                </w:p>
              </w:txbxContent>
            </v:textbox>
            <w10:wrap anchorx="page"/>
          </v:shape>
        </w:pict>
      </w:r>
      <w:r>
        <w:t xml:space="preserve">Read this chapter carefully and completely because it contains important information for the safety of the operator and the person in charge of </w:t>
      </w:r>
      <w:r>
        <w:t>maintenance.</w:t>
      </w:r>
    </w:p>
    <w:p w14:paraId="2AF0A385" w14:textId="77777777" w:rsidR="00CA3CE5" w:rsidRDefault="005205AC">
      <w:pPr>
        <w:pStyle w:val="BodyText"/>
        <w:spacing w:before="4"/>
        <w:rPr>
          <w:sz w:val="19"/>
        </w:rPr>
      </w:pPr>
      <w:r>
        <w:rPr>
          <w:noProof/>
        </w:rPr>
        <w:drawing>
          <wp:anchor distT="0" distB="0" distL="0" distR="0" simplePos="0" relativeHeight="251628032" behindDoc="0" locked="0" layoutInCell="1" allowOverlap="1" wp14:anchorId="6B559576" wp14:editId="4D53C3A2">
            <wp:simplePos x="0" y="0"/>
            <wp:positionH relativeFrom="page">
              <wp:posOffset>1197610</wp:posOffset>
            </wp:positionH>
            <wp:positionV relativeFrom="paragraph">
              <wp:posOffset>166370</wp:posOffset>
            </wp:positionV>
            <wp:extent cx="455930" cy="435610"/>
            <wp:effectExtent l="0" t="0" r="0" b="0"/>
            <wp:wrapTopAndBottom/>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jpeg"/>
                    <pic:cNvPicPr>
                      <a:picLocks noChangeAspect="1"/>
                    </pic:cNvPicPr>
                  </pic:nvPicPr>
                  <pic:blipFill>
                    <a:blip r:embed="rId9" cstate="print"/>
                    <a:stretch>
                      <a:fillRect/>
                    </a:stretch>
                  </pic:blipFill>
                  <pic:spPr>
                    <a:xfrm>
                      <a:off x="0" y="0"/>
                      <a:ext cx="455886" cy="435863"/>
                    </a:xfrm>
                    <a:prstGeom prst="rect">
                      <a:avLst/>
                    </a:prstGeom>
                  </pic:spPr>
                </pic:pic>
              </a:graphicData>
            </a:graphic>
          </wp:anchor>
        </w:drawing>
      </w:r>
    </w:p>
    <w:p w14:paraId="6CBDE11B" w14:textId="77777777" w:rsidR="00CA3CE5" w:rsidRDefault="00CA3CE5">
      <w:pPr>
        <w:pStyle w:val="BodyText"/>
        <w:spacing w:before="5"/>
        <w:rPr>
          <w:sz w:val="25"/>
        </w:rPr>
      </w:pPr>
    </w:p>
    <w:p w14:paraId="4B71C710" w14:textId="77777777" w:rsidR="00CA3CE5" w:rsidRDefault="005205AC">
      <w:pPr>
        <w:pStyle w:val="BodyText"/>
        <w:spacing w:before="1" w:line="309" w:lineRule="auto"/>
        <w:ind w:left="840" w:right="1428"/>
        <w:jc w:val="both"/>
      </w:pPr>
      <w:r>
        <w:t>For operator and people safety, a square space for a safety area at least 1m free away from the lift must be vacated during lifting and lowering. The lift must be operated only from the operator’s control site in this safety area.</w:t>
      </w:r>
    </w:p>
    <w:p w14:paraId="66EE8D32" w14:textId="77777777" w:rsidR="00CA3CE5" w:rsidRDefault="005205AC">
      <w:pPr>
        <w:pStyle w:val="BodyText"/>
        <w:spacing w:before="1" w:line="309" w:lineRule="auto"/>
        <w:ind w:left="840" w:right="1428"/>
        <w:jc w:val="both"/>
      </w:pPr>
      <w:r>
        <w:rPr>
          <w:noProof/>
        </w:rPr>
        <w:drawing>
          <wp:anchor distT="0" distB="0" distL="0" distR="0" simplePos="0" relativeHeight="251629056" behindDoc="0" locked="0" layoutInCell="1" allowOverlap="1" wp14:anchorId="2184E9C2" wp14:editId="03086B08">
            <wp:simplePos x="0" y="0"/>
            <wp:positionH relativeFrom="page">
              <wp:posOffset>1143000</wp:posOffset>
            </wp:positionH>
            <wp:positionV relativeFrom="paragraph">
              <wp:posOffset>461645</wp:posOffset>
            </wp:positionV>
            <wp:extent cx="455930" cy="435610"/>
            <wp:effectExtent l="0" t="0" r="0" b="0"/>
            <wp:wrapTopAndBottom/>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jpeg"/>
                    <pic:cNvPicPr>
                      <a:picLocks noChangeAspect="1"/>
                    </pic:cNvPicPr>
                  </pic:nvPicPr>
                  <pic:blipFill>
                    <a:blip r:embed="rId9" cstate="print"/>
                    <a:stretch>
                      <a:fillRect/>
                    </a:stretch>
                  </pic:blipFill>
                  <pic:spPr>
                    <a:xfrm>
                      <a:off x="0" y="0"/>
                      <a:ext cx="455886" cy="435863"/>
                    </a:xfrm>
                    <a:prstGeom prst="rect">
                      <a:avLst/>
                    </a:prstGeom>
                  </pic:spPr>
                </pic:pic>
              </a:graphicData>
            </a:graphic>
          </wp:anchor>
        </w:drawing>
      </w:r>
      <w:r>
        <w:pict w14:anchorId="74FEC42E">
          <v:line id="_x0000_s1028" style="position:absolute;left:0;text-align:left;z-index:251661824;mso-position-horizontal-relative:page;mso-position-vertical-relative:text;mso-width-relative:page;mso-height-relative:page" from="84.55pt,29.4pt" to="84.55pt,76.7pt" strokeweight=".48pt">
            <w10:wrap anchorx="page"/>
          </v:line>
        </w:pict>
      </w:r>
      <w:r>
        <w:pict w14:anchorId="6CB91458">
          <v:shape id="_x0000_s1029" type="#_x0000_t202" style="position:absolute;left:0;text-align:left;margin-left:132.55pt;margin-top:29.65pt;width:378.15pt;height:47.3pt;z-index:251662848;mso-position-horizontal-relative:page;mso-position-vertical-relative:text;mso-width-relative:page;mso-height-relative:page" filled="f" strokeweight=".48pt">
            <v:textbox inset="0,0,0,0">
              <w:txbxContent>
                <w:p w14:paraId="509123E1" w14:textId="77777777" w:rsidR="00CA3CE5" w:rsidRDefault="005205AC">
                  <w:pPr>
                    <w:spacing w:before="192" w:line="309" w:lineRule="auto"/>
                    <w:ind w:left="104"/>
                    <w:rPr>
                      <w:rFonts w:ascii="Arial"/>
                      <w:i/>
                      <w:sz w:val="21"/>
                    </w:rPr>
                  </w:pPr>
                  <w:r>
                    <w:rPr>
                      <w:rFonts w:ascii="Arial"/>
                      <w:i/>
                      <w:sz w:val="21"/>
                    </w:rPr>
                    <w:t>Neve</w:t>
                  </w:r>
                  <w:r>
                    <w:rPr>
                      <w:rFonts w:ascii="Arial"/>
                      <w:i/>
                      <w:sz w:val="21"/>
                    </w:rPr>
                    <w:t>r use the lift when safety devices are off-line. People, the lift and the vehicles lifted can be seriously damaged if these instructions are not followed.</w:t>
                  </w:r>
                </w:p>
              </w:txbxContent>
            </v:textbox>
            <w10:wrap anchorx="page"/>
          </v:shape>
        </w:pict>
      </w:r>
      <w:r>
        <w:t xml:space="preserve">Operator’s presence under the vehicle, during working, is only admitted when the vehicle is </w:t>
      </w:r>
      <w:proofErr w:type="gramStart"/>
      <w:r>
        <w:t>lifted</w:t>
      </w:r>
      <w:proofErr w:type="gramEnd"/>
      <w:r>
        <w:t xml:space="preserve"> an</w:t>
      </w:r>
      <w:r>
        <w:t>d the safety lock is engaged.</w:t>
      </w:r>
    </w:p>
    <w:p w14:paraId="68ABB5F1" w14:textId="77777777" w:rsidR="00CA3CE5" w:rsidRDefault="00CA3CE5">
      <w:pPr>
        <w:pStyle w:val="BodyText"/>
        <w:rPr>
          <w:sz w:val="22"/>
        </w:rPr>
      </w:pPr>
    </w:p>
    <w:p w14:paraId="1E6FC548" w14:textId="77777777" w:rsidR="00CA3CE5" w:rsidRDefault="00CA3CE5">
      <w:pPr>
        <w:pStyle w:val="BodyText"/>
        <w:spacing w:before="3"/>
        <w:rPr>
          <w:sz w:val="26"/>
        </w:rPr>
      </w:pPr>
    </w:p>
    <w:p w14:paraId="40F00FC2" w14:textId="77777777" w:rsidR="00CA3CE5" w:rsidRDefault="005205AC">
      <w:pPr>
        <w:pStyle w:val="Heading2"/>
        <w:numPr>
          <w:ilvl w:val="1"/>
          <w:numId w:val="11"/>
        </w:numPr>
        <w:tabs>
          <w:tab w:val="left" w:pos="1258"/>
        </w:tabs>
      </w:pPr>
      <w:bookmarkStart w:id="24" w:name="3.1_General_warnings"/>
      <w:bookmarkStart w:id="25" w:name="_bookmark12"/>
      <w:bookmarkEnd w:id="24"/>
      <w:bookmarkEnd w:id="25"/>
      <w:r>
        <w:t>General</w:t>
      </w:r>
      <w:r>
        <w:rPr>
          <w:spacing w:val="-2"/>
        </w:rPr>
        <w:t xml:space="preserve"> </w:t>
      </w:r>
      <w:r>
        <w:t>warnings</w:t>
      </w:r>
    </w:p>
    <w:p w14:paraId="54994C95" w14:textId="77777777" w:rsidR="00CA3CE5" w:rsidRDefault="005205AC">
      <w:pPr>
        <w:pStyle w:val="BodyText"/>
        <w:spacing w:before="176"/>
        <w:ind w:left="840"/>
        <w:jc w:val="both"/>
      </w:pPr>
      <w:r>
        <w:t>The operator and the person in charge of maintenance must follow accident-prevention</w:t>
      </w:r>
    </w:p>
    <w:p w14:paraId="181BD86F" w14:textId="77777777" w:rsidR="00CA3CE5" w:rsidRDefault="00CA3CE5">
      <w:pPr>
        <w:jc w:val="both"/>
        <w:sectPr w:rsidR="00CA3CE5">
          <w:pgSz w:w="11910" w:h="16840"/>
          <w:pgMar w:top="1580" w:right="320" w:bottom="280" w:left="960" w:header="720" w:footer="720" w:gutter="0"/>
          <w:cols w:space="720"/>
        </w:sectPr>
      </w:pPr>
    </w:p>
    <w:p w14:paraId="7F4AC7CD" w14:textId="77777777" w:rsidR="00CA3CE5" w:rsidRDefault="005205AC">
      <w:pPr>
        <w:pStyle w:val="BodyText"/>
        <w:spacing w:before="76" w:line="309" w:lineRule="auto"/>
        <w:ind w:left="840" w:right="4015"/>
      </w:pPr>
      <w:r>
        <w:lastRenderedPageBreak/>
        <w:t>laws and rules in force in the country where the lift is installed. They also must carry out the following:</w:t>
      </w:r>
    </w:p>
    <w:p w14:paraId="72E00D7D" w14:textId="77777777" w:rsidR="00CA3CE5" w:rsidRDefault="005205AC">
      <w:pPr>
        <w:pStyle w:val="ListParagraph"/>
        <w:numPr>
          <w:ilvl w:val="2"/>
          <w:numId w:val="11"/>
        </w:numPr>
        <w:tabs>
          <w:tab w:val="left" w:pos="1559"/>
          <w:tab w:val="left" w:pos="1560"/>
        </w:tabs>
        <w:spacing w:before="0" w:line="251" w:lineRule="exact"/>
        <w:rPr>
          <w:rFonts w:ascii="Arial" w:hAnsi="Arial"/>
          <w:sz w:val="21"/>
        </w:rPr>
      </w:pPr>
      <w:r>
        <w:rPr>
          <w:rFonts w:ascii="Arial" w:hAnsi="Arial"/>
          <w:sz w:val="21"/>
        </w:rPr>
        <w:t>Neither remove nor disconnect hydraulic, electric or other safety</w:t>
      </w:r>
      <w:r>
        <w:rPr>
          <w:rFonts w:ascii="Arial" w:hAnsi="Arial"/>
          <w:spacing w:val="1"/>
          <w:sz w:val="21"/>
        </w:rPr>
        <w:t xml:space="preserve"> </w:t>
      </w:r>
      <w:proofErr w:type="gramStart"/>
      <w:r>
        <w:rPr>
          <w:rFonts w:ascii="Arial" w:hAnsi="Arial"/>
          <w:sz w:val="21"/>
        </w:rPr>
        <w:t>devices;</w:t>
      </w:r>
      <w:proofErr w:type="gramEnd"/>
    </w:p>
    <w:p w14:paraId="187264BB" w14:textId="77777777" w:rsidR="00CA3CE5" w:rsidRDefault="005205AC">
      <w:pPr>
        <w:pStyle w:val="ListParagraph"/>
        <w:numPr>
          <w:ilvl w:val="2"/>
          <w:numId w:val="11"/>
        </w:numPr>
        <w:tabs>
          <w:tab w:val="left" w:pos="1559"/>
          <w:tab w:val="left" w:pos="1560"/>
        </w:tabs>
        <w:spacing w:before="55" w:line="297" w:lineRule="auto"/>
        <w:ind w:right="1433"/>
        <w:rPr>
          <w:rFonts w:ascii="Arial" w:hAnsi="Arial"/>
          <w:sz w:val="21"/>
        </w:rPr>
      </w:pPr>
      <w:r>
        <w:rPr>
          <w:rFonts w:ascii="Arial" w:hAnsi="Arial"/>
          <w:sz w:val="21"/>
        </w:rPr>
        <w:t xml:space="preserve">Carefully follow the safety indications applied on the machine and included in the </w:t>
      </w:r>
      <w:proofErr w:type="gramStart"/>
      <w:r>
        <w:rPr>
          <w:rFonts w:ascii="Arial" w:hAnsi="Arial"/>
          <w:sz w:val="21"/>
        </w:rPr>
        <w:t>manual;</w:t>
      </w:r>
      <w:proofErr w:type="gramEnd"/>
    </w:p>
    <w:p w14:paraId="778F1832" w14:textId="77777777" w:rsidR="00CA3CE5" w:rsidRDefault="005205AC">
      <w:pPr>
        <w:pStyle w:val="ListParagraph"/>
        <w:numPr>
          <w:ilvl w:val="2"/>
          <w:numId w:val="11"/>
        </w:numPr>
        <w:tabs>
          <w:tab w:val="left" w:pos="1559"/>
          <w:tab w:val="left" w:pos="1560"/>
        </w:tabs>
        <w:spacing w:before="5"/>
        <w:rPr>
          <w:rFonts w:ascii="Arial" w:hAnsi="Arial"/>
          <w:sz w:val="21"/>
        </w:rPr>
      </w:pPr>
      <w:r>
        <w:rPr>
          <w:rFonts w:ascii="Arial" w:hAnsi="Arial"/>
          <w:sz w:val="21"/>
        </w:rPr>
        <w:t>Observe the safety area during</w:t>
      </w:r>
      <w:r>
        <w:rPr>
          <w:rFonts w:ascii="Arial" w:hAnsi="Arial"/>
          <w:spacing w:val="4"/>
          <w:sz w:val="21"/>
        </w:rPr>
        <w:t xml:space="preserve"> </w:t>
      </w:r>
      <w:proofErr w:type="gramStart"/>
      <w:r>
        <w:rPr>
          <w:rFonts w:ascii="Arial" w:hAnsi="Arial"/>
          <w:sz w:val="21"/>
        </w:rPr>
        <w:t>lifting;</w:t>
      </w:r>
      <w:proofErr w:type="gramEnd"/>
    </w:p>
    <w:p w14:paraId="47A03431" w14:textId="77777777" w:rsidR="00CA3CE5" w:rsidRDefault="005205AC">
      <w:pPr>
        <w:pStyle w:val="ListParagraph"/>
        <w:numPr>
          <w:ilvl w:val="2"/>
          <w:numId w:val="11"/>
        </w:numPr>
        <w:tabs>
          <w:tab w:val="left" w:pos="1559"/>
          <w:tab w:val="left" w:pos="1560"/>
        </w:tabs>
        <w:spacing w:before="55" w:line="297" w:lineRule="auto"/>
        <w:ind w:right="1431"/>
        <w:rPr>
          <w:rFonts w:ascii="Arial" w:hAnsi="Arial"/>
          <w:sz w:val="21"/>
        </w:rPr>
      </w:pPr>
      <w:r>
        <w:rPr>
          <w:rFonts w:ascii="Arial" w:hAnsi="Arial"/>
          <w:sz w:val="21"/>
        </w:rPr>
        <w:t>Be</w:t>
      </w:r>
      <w:r>
        <w:rPr>
          <w:rFonts w:ascii="Arial" w:hAnsi="Arial"/>
          <w:spacing w:val="-7"/>
          <w:sz w:val="21"/>
        </w:rPr>
        <w:t xml:space="preserve"> </w:t>
      </w:r>
      <w:r>
        <w:rPr>
          <w:rFonts w:ascii="Arial" w:hAnsi="Arial"/>
          <w:sz w:val="21"/>
        </w:rPr>
        <w:t>sure</w:t>
      </w:r>
      <w:r>
        <w:rPr>
          <w:rFonts w:ascii="Arial" w:hAnsi="Arial"/>
          <w:spacing w:val="-4"/>
          <w:sz w:val="21"/>
        </w:rPr>
        <w:t xml:space="preserve"> </w:t>
      </w:r>
      <w:r>
        <w:rPr>
          <w:rFonts w:ascii="Arial" w:hAnsi="Arial"/>
          <w:sz w:val="21"/>
        </w:rPr>
        <w:t>the</w:t>
      </w:r>
      <w:r>
        <w:rPr>
          <w:rFonts w:ascii="Arial" w:hAnsi="Arial"/>
          <w:spacing w:val="-4"/>
          <w:sz w:val="21"/>
        </w:rPr>
        <w:t xml:space="preserve"> </w:t>
      </w:r>
      <w:r>
        <w:rPr>
          <w:rFonts w:ascii="Arial" w:hAnsi="Arial"/>
          <w:sz w:val="21"/>
        </w:rPr>
        <w:t>motor</w:t>
      </w:r>
      <w:r>
        <w:rPr>
          <w:rFonts w:ascii="Arial" w:hAnsi="Arial"/>
          <w:spacing w:val="-5"/>
          <w:sz w:val="21"/>
        </w:rPr>
        <w:t xml:space="preserve"> </w:t>
      </w:r>
      <w:r>
        <w:rPr>
          <w:rFonts w:ascii="Arial" w:hAnsi="Arial"/>
          <w:sz w:val="21"/>
        </w:rPr>
        <w:t>of</w:t>
      </w:r>
      <w:r>
        <w:rPr>
          <w:rFonts w:ascii="Arial" w:hAnsi="Arial"/>
          <w:spacing w:val="-4"/>
          <w:sz w:val="21"/>
        </w:rPr>
        <w:t xml:space="preserve"> </w:t>
      </w:r>
      <w:r>
        <w:rPr>
          <w:rFonts w:ascii="Arial" w:hAnsi="Arial"/>
          <w:sz w:val="21"/>
        </w:rPr>
        <w:t>the</w:t>
      </w:r>
      <w:r>
        <w:rPr>
          <w:rFonts w:ascii="Arial" w:hAnsi="Arial"/>
          <w:spacing w:val="-4"/>
          <w:sz w:val="21"/>
        </w:rPr>
        <w:t xml:space="preserve"> </w:t>
      </w:r>
      <w:r>
        <w:rPr>
          <w:rFonts w:ascii="Arial" w:hAnsi="Arial"/>
          <w:sz w:val="21"/>
        </w:rPr>
        <w:t>vehicle</w:t>
      </w:r>
      <w:r>
        <w:rPr>
          <w:rFonts w:ascii="Arial" w:hAnsi="Arial"/>
          <w:spacing w:val="-4"/>
          <w:sz w:val="21"/>
        </w:rPr>
        <w:t xml:space="preserve"> </w:t>
      </w:r>
      <w:r>
        <w:rPr>
          <w:rFonts w:ascii="Arial" w:hAnsi="Arial"/>
          <w:sz w:val="21"/>
        </w:rPr>
        <w:t>is</w:t>
      </w:r>
      <w:r>
        <w:rPr>
          <w:rFonts w:ascii="Arial" w:hAnsi="Arial"/>
          <w:spacing w:val="-7"/>
          <w:sz w:val="21"/>
        </w:rPr>
        <w:t xml:space="preserve"> </w:t>
      </w:r>
      <w:r>
        <w:rPr>
          <w:rFonts w:ascii="Arial" w:hAnsi="Arial"/>
          <w:sz w:val="21"/>
        </w:rPr>
        <w:t>off,</w:t>
      </w:r>
      <w:r>
        <w:rPr>
          <w:rFonts w:ascii="Arial" w:hAnsi="Arial"/>
          <w:spacing w:val="-6"/>
          <w:sz w:val="21"/>
        </w:rPr>
        <w:t xml:space="preserve"> </w:t>
      </w:r>
      <w:r>
        <w:rPr>
          <w:rFonts w:ascii="Arial" w:hAnsi="Arial"/>
          <w:sz w:val="21"/>
        </w:rPr>
        <w:t>the</w:t>
      </w:r>
      <w:r>
        <w:rPr>
          <w:rFonts w:ascii="Arial" w:hAnsi="Arial"/>
          <w:spacing w:val="-5"/>
          <w:sz w:val="21"/>
        </w:rPr>
        <w:t xml:space="preserve"> </w:t>
      </w:r>
      <w:r>
        <w:rPr>
          <w:rFonts w:ascii="Arial" w:hAnsi="Arial"/>
          <w:sz w:val="21"/>
        </w:rPr>
        <w:t>gear</w:t>
      </w:r>
      <w:r>
        <w:rPr>
          <w:rFonts w:ascii="Arial" w:hAnsi="Arial"/>
          <w:spacing w:val="-3"/>
          <w:sz w:val="21"/>
        </w:rPr>
        <w:t xml:space="preserve"> </w:t>
      </w:r>
      <w:proofErr w:type="gramStart"/>
      <w:r>
        <w:rPr>
          <w:rFonts w:ascii="Arial" w:hAnsi="Arial"/>
          <w:sz w:val="21"/>
        </w:rPr>
        <w:t>engaged</w:t>
      </w:r>
      <w:proofErr w:type="gramEnd"/>
      <w:r>
        <w:rPr>
          <w:rFonts w:ascii="Arial" w:hAnsi="Arial"/>
          <w:spacing w:val="-4"/>
          <w:sz w:val="21"/>
        </w:rPr>
        <w:t xml:space="preserve"> </w:t>
      </w:r>
      <w:r>
        <w:rPr>
          <w:rFonts w:ascii="Arial" w:hAnsi="Arial"/>
          <w:sz w:val="21"/>
        </w:rPr>
        <w:t>and</w:t>
      </w:r>
      <w:r>
        <w:rPr>
          <w:rFonts w:ascii="Arial" w:hAnsi="Arial"/>
          <w:spacing w:val="-6"/>
          <w:sz w:val="21"/>
        </w:rPr>
        <w:t xml:space="preserve"> </w:t>
      </w:r>
      <w:r>
        <w:rPr>
          <w:rFonts w:ascii="Arial" w:hAnsi="Arial"/>
          <w:sz w:val="21"/>
        </w:rPr>
        <w:t>the</w:t>
      </w:r>
      <w:r>
        <w:rPr>
          <w:rFonts w:ascii="Arial" w:hAnsi="Arial"/>
          <w:spacing w:val="-2"/>
          <w:sz w:val="21"/>
        </w:rPr>
        <w:t xml:space="preserve"> </w:t>
      </w:r>
      <w:r>
        <w:rPr>
          <w:rFonts w:ascii="Arial" w:hAnsi="Arial"/>
          <w:sz w:val="21"/>
        </w:rPr>
        <w:t>parking</w:t>
      </w:r>
      <w:r>
        <w:rPr>
          <w:rFonts w:ascii="Arial" w:hAnsi="Arial"/>
          <w:spacing w:val="-4"/>
          <w:sz w:val="21"/>
        </w:rPr>
        <w:t xml:space="preserve"> </w:t>
      </w:r>
      <w:r>
        <w:rPr>
          <w:rFonts w:ascii="Arial" w:hAnsi="Arial"/>
          <w:sz w:val="21"/>
        </w:rPr>
        <w:t>brake</w:t>
      </w:r>
      <w:r>
        <w:rPr>
          <w:rFonts w:ascii="Arial" w:hAnsi="Arial"/>
          <w:spacing w:val="-4"/>
          <w:sz w:val="21"/>
        </w:rPr>
        <w:t xml:space="preserve"> </w:t>
      </w:r>
      <w:r>
        <w:rPr>
          <w:rFonts w:ascii="Arial" w:hAnsi="Arial"/>
          <w:sz w:val="21"/>
        </w:rPr>
        <w:t>put on;</w:t>
      </w:r>
    </w:p>
    <w:p w14:paraId="67FF29B8" w14:textId="77777777" w:rsidR="00CA3CE5" w:rsidRDefault="005205AC">
      <w:pPr>
        <w:pStyle w:val="ListParagraph"/>
        <w:numPr>
          <w:ilvl w:val="2"/>
          <w:numId w:val="11"/>
        </w:numPr>
        <w:tabs>
          <w:tab w:val="left" w:pos="1559"/>
          <w:tab w:val="left" w:pos="1560"/>
        </w:tabs>
        <w:spacing w:before="6" w:line="297" w:lineRule="auto"/>
        <w:ind w:right="1433"/>
        <w:rPr>
          <w:rFonts w:ascii="Arial" w:hAnsi="Arial"/>
          <w:sz w:val="21"/>
        </w:rPr>
      </w:pPr>
      <w:r>
        <w:rPr>
          <w:rFonts w:ascii="Arial" w:hAnsi="Arial"/>
          <w:sz w:val="21"/>
        </w:rPr>
        <w:t xml:space="preserve">Be sure only authorized vehicles are lifted without exceeding the maximum lifting </w:t>
      </w:r>
      <w:proofErr w:type="gramStart"/>
      <w:r>
        <w:rPr>
          <w:rFonts w:ascii="Arial" w:hAnsi="Arial"/>
          <w:sz w:val="21"/>
        </w:rPr>
        <w:t>capacity;</w:t>
      </w:r>
      <w:proofErr w:type="gramEnd"/>
    </w:p>
    <w:p w14:paraId="42F06397" w14:textId="77777777" w:rsidR="00CA3CE5" w:rsidRDefault="005205AC">
      <w:pPr>
        <w:pStyle w:val="ListParagraph"/>
        <w:numPr>
          <w:ilvl w:val="2"/>
          <w:numId w:val="11"/>
        </w:numPr>
        <w:tabs>
          <w:tab w:val="left" w:pos="1559"/>
          <w:tab w:val="left" w:pos="1560"/>
        </w:tabs>
        <w:spacing w:before="5"/>
        <w:rPr>
          <w:rFonts w:ascii="Arial" w:hAnsi="Arial"/>
          <w:sz w:val="21"/>
        </w:rPr>
      </w:pPr>
      <w:r>
        <w:rPr>
          <w:rFonts w:ascii="Arial" w:hAnsi="Arial"/>
          <w:sz w:val="21"/>
        </w:rPr>
        <w:t>Verify that no one is on the arms during lifting or</w:t>
      </w:r>
      <w:r>
        <w:rPr>
          <w:rFonts w:ascii="Arial" w:hAnsi="Arial"/>
          <w:spacing w:val="3"/>
          <w:sz w:val="21"/>
        </w:rPr>
        <w:t xml:space="preserve"> </w:t>
      </w:r>
      <w:r>
        <w:rPr>
          <w:rFonts w:ascii="Arial" w:hAnsi="Arial"/>
          <w:sz w:val="21"/>
        </w:rPr>
        <w:t>standing.</w:t>
      </w:r>
    </w:p>
    <w:p w14:paraId="1B297957" w14:textId="77777777" w:rsidR="00CA3CE5" w:rsidRDefault="005205AC">
      <w:pPr>
        <w:pStyle w:val="Heading2"/>
        <w:numPr>
          <w:ilvl w:val="1"/>
          <w:numId w:val="11"/>
        </w:numPr>
        <w:tabs>
          <w:tab w:val="left" w:pos="1308"/>
        </w:tabs>
        <w:spacing w:before="179"/>
        <w:ind w:left="1308" w:hanging="468"/>
        <w:rPr>
          <w:rFonts w:ascii="Arial"/>
        </w:rPr>
      </w:pPr>
      <w:bookmarkStart w:id="26" w:name="_bookmark13"/>
      <w:bookmarkStart w:id="27" w:name="3.2_Safety_device"/>
      <w:bookmarkEnd w:id="26"/>
      <w:bookmarkEnd w:id="27"/>
      <w:r>
        <w:rPr>
          <w:rFonts w:ascii="Arial"/>
        </w:rPr>
        <w:t>Safety</w:t>
      </w:r>
      <w:r>
        <w:rPr>
          <w:rFonts w:ascii="Arial"/>
          <w:spacing w:val="-4"/>
        </w:rPr>
        <w:t xml:space="preserve"> </w:t>
      </w:r>
      <w:r>
        <w:rPr>
          <w:rFonts w:ascii="Arial"/>
        </w:rPr>
        <w:t>device</w:t>
      </w:r>
    </w:p>
    <w:p w14:paraId="2120BE26" w14:textId="77777777" w:rsidR="00CA3CE5" w:rsidRDefault="005205AC">
      <w:pPr>
        <w:pStyle w:val="BodyText"/>
        <w:spacing w:before="185"/>
        <w:ind w:left="840"/>
        <w:jc w:val="both"/>
      </w:pPr>
      <w:r>
        <w:t>To avoid overloading and possible breaking, t</w:t>
      </w:r>
      <w:r>
        <w:t>he following safety devices have been used:</w:t>
      </w:r>
    </w:p>
    <w:p w14:paraId="002B6C7C" w14:textId="77777777" w:rsidR="00CA3CE5" w:rsidRDefault="005205AC">
      <w:pPr>
        <w:pStyle w:val="ListParagraph"/>
        <w:numPr>
          <w:ilvl w:val="0"/>
          <w:numId w:val="1"/>
        </w:numPr>
        <w:tabs>
          <w:tab w:val="left" w:pos="1259"/>
          <w:tab w:val="left" w:pos="1260"/>
        </w:tabs>
        <w:spacing w:before="73" w:line="307" w:lineRule="auto"/>
        <w:ind w:right="1435"/>
        <w:rPr>
          <w:rFonts w:ascii="Wingdings" w:hAnsi="Wingdings"/>
          <w:sz w:val="21"/>
        </w:rPr>
      </w:pPr>
      <w:r>
        <w:pict w14:anchorId="134E59A6">
          <v:line id="_x0000_s1030" style="position:absolute;left:0;text-align:left;z-index:251665920;mso-position-horizontal-relative:page;mso-width-relative:page;mso-height-relative:page" from="105.55pt,33pt" to="105.55pt,80.3pt" strokeweight=".48pt">
            <w10:wrap anchorx="page"/>
          </v:line>
        </w:pict>
      </w:r>
      <w:r>
        <w:pict w14:anchorId="3FD1FB83">
          <v:shape id="_x0000_s1031" type="#_x0000_t202" style="position:absolute;left:0;text-align:left;margin-left:169.6pt;margin-top:33.2pt;width:341.05pt;height:47.3pt;z-index:251667968;mso-position-horizontal-relative:page;mso-width-relative:page;mso-height-relative:page" filled="f" strokeweight=".48pt">
            <v:textbox inset="0,0,0,0">
              <w:txbxContent>
                <w:p w14:paraId="6DBD80A3" w14:textId="77777777" w:rsidR="00CA3CE5" w:rsidRDefault="005205AC">
                  <w:pPr>
                    <w:spacing w:before="34" w:line="309" w:lineRule="auto"/>
                    <w:ind w:left="103"/>
                    <w:rPr>
                      <w:rFonts w:ascii="Arial"/>
                      <w:i/>
                      <w:sz w:val="21"/>
                    </w:rPr>
                  </w:pPr>
                  <w:r>
                    <w:rPr>
                      <w:rFonts w:ascii="Arial"/>
                      <w:i/>
                      <w:sz w:val="21"/>
                    </w:rPr>
                    <w:t>The maximum pressure valve has been preset by the manufacturer to a proper pressure. DO NOT try to adjust it to overrun the rated lifting</w:t>
                  </w:r>
                </w:p>
                <w:p w14:paraId="19FCE46E" w14:textId="77777777" w:rsidR="00CA3CE5" w:rsidRDefault="005205AC">
                  <w:pPr>
                    <w:spacing w:before="1"/>
                    <w:ind w:left="103"/>
                    <w:rPr>
                      <w:rFonts w:ascii="Arial"/>
                      <w:i/>
                      <w:sz w:val="21"/>
                    </w:rPr>
                  </w:pPr>
                  <w:r>
                    <w:rPr>
                      <w:rFonts w:ascii="Arial"/>
                      <w:i/>
                      <w:sz w:val="21"/>
                    </w:rPr>
                    <w:t>capacity.</w:t>
                  </w:r>
                </w:p>
              </w:txbxContent>
            </v:textbox>
            <w10:wrap anchorx="page"/>
          </v:shape>
        </w:pict>
      </w:r>
      <w:r>
        <w:rPr>
          <w:rFonts w:ascii="Arial" w:hAnsi="Arial"/>
          <w:sz w:val="21"/>
        </w:rPr>
        <w:t xml:space="preserve">A maximum pressure valve is placed inside the </w:t>
      </w:r>
      <w:r>
        <w:rPr>
          <w:rFonts w:ascii="Arial" w:hAnsi="Arial"/>
          <w:sz w:val="21"/>
        </w:rPr>
        <w:t>hydraulic unit to prevent excessive weight.</w:t>
      </w:r>
    </w:p>
    <w:p w14:paraId="1CED78C3" w14:textId="77777777" w:rsidR="00CA3CE5" w:rsidRDefault="005205AC">
      <w:pPr>
        <w:pStyle w:val="BodyText"/>
        <w:ind w:left="1260"/>
        <w:rPr>
          <w:sz w:val="20"/>
        </w:rPr>
      </w:pPr>
      <w:r>
        <w:rPr>
          <w:noProof/>
          <w:sz w:val="20"/>
        </w:rPr>
        <w:drawing>
          <wp:inline distT="0" distB="0" distL="0" distR="0" wp14:anchorId="75AAB1FE" wp14:editId="307B6292">
            <wp:extent cx="675640" cy="371475"/>
            <wp:effectExtent l="0" t="0" r="0" b="0"/>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jpeg"/>
                    <pic:cNvPicPr>
                      <a:picLocks noChangeAspect="1"/>
                    </pic:cNvPicPr>
                  </pic:nvPicPr>
                  <pic:blipFill>
                    <a:blip r:embed="rId14" cstate="print"/>
                    <a:stretch>
                      <a:fillRect/>
                    </a:stretch>
                  </pic:blipFill>
                  <pic:spPr>
                    <a:xfrm>
                      <a:off x="0" y="0"/>
                      <a:ext cx="675962" cy="371475"/>
                    </a:xfrm>
                    <a:prstGeom prst="rect">
                      <a:avLst/>
                    </a:prstGeom>
                  </pic:spPr>
                </pic:pic>
              </a:graphicData>
            </a:graphic>
          </wp:inline>
        </w:drawing>
      </w:r>
    </w:p>
    <w:p w14:paraId="5D3E8EA8" w14:textId="77777777" w:rsidR="00CA3CE5" w:rsidRDefault="00CA3CE5">
      <w:pPr>
        <w:pStyle w:val="BodyText"/>
        <w:spacing w:before="8"/>
        <w:rPr>
          <w:sz w:val="32"/>
        </w:rPr>
      </w:pPr>
    </w:p>
    <w:p w14:paraId="43F3A5A3" w14:textId="77777777" w:rsidR="00CA3CE5" w:rsidRDefault="005205AC">
      <w:pPr>
        <w:pStyle w:val="ListParagraph"/>
        <w:numPr>
          <w:ilvl w:val="0"/>
          <w:numId w:val="1"/>
        </w:numPr>
        <w:tabs>
          <w:tab w:val="left" w:pos="1259"/>
          <w:tab w:val="left" w:pos="1260"/>
        </w:tabs>
        <w:spacing w:before="0"/>
        <w:rPr>
          <w:rFonts w:ascii="Wingdings" w:hAnsi="Wingdings"/>
          <w:sz w:val="21"/>
        </w:rPr>
      </w:pPr>
      <w:r>
        <w:rPr>
          <w:noProof/>
        </w:rPr>
        <w:drawing>
          <wp:anchor distT="0" distB="0" distL="0" distR="0" simplePos="0" relativeHeight="251630080" behindDoc="0" locked="0" layoutInCell="1" allowOverlap="1" wp14:anchorId="08815A47" wp14:editId="65710419">
            <wp:simplePos x="0" y="0"/>
            <wp:positionH relativeFrom="page">
              <wp:posOffset>1409700</wp:posOffset>
            </wp:positionH>
            <wp:positionV relativeFrom="paragraph">
              <wp:posOffset>262890</wp:posOffset>
            </wp:positionV>
            <wp:extent cx="455930" cy="435610"/>
            <wp:effectExtent l="0" t="0" r="0" b="0"/>
            <wp:wrapTopAndBottom/>
            <wp:docPr id="2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jpeg"/>
                    <pic:cNvPicPr>
                      <a:picLocks noChangeAspect="1"/>
                    </pic:cNvPicPr>
                  </pic:nvPicPr>
                  <pic:blipFill>
                    <a:blip r:embed="rId9" cstate="print"/>
                    <a:stretch>
                      <a:fillRect/>
                    </a:stretch>
                  </pic:blipFill>
                  <pic:spPr>
                    <a:xfrm>
                      <a:off x="0" y="0"/>
                      <a:ext cx="455886" cy="435863"/>
                    </a:xfrm>
                    <a:prstGeom prst="rect">
                      <a:avLst/>
                    </a:prstGeom>
                  </pic:spPr>
                </pic:pic>
              </a:graphicData>
            </a:graphic>
          </wp:anchor>
        </w:drawing>
      </w:r>
      <w:r>
        <w:pict w14:anchorId="3BB716AA">
          <v:shape id="_x0000_s1032" type="#_x0000_t202" style="position:absolute;left:0;text-align:left;margin-left:160.85pt;margin-top:14pt;width:349.8pt;height:47.3pt;z-index:-251651584;mso-wrap-distance-top:0;mso-wrap-distance-bottom:0;mso-position-horizontal-relative:page;mso-position-vertical-relative:text;mso-width-relative:page;mso-height-relative:page" filled="f" strokeweight=".48pt">
            <v:textbox inset="0,0,0,0">
              <w:txbxContent>
                <w:p w14:paraId="018931E1" w14:textId="77777777" w:rsidR="00CA3CE5" w:rsidRDefault="005205AC">
                  <w:pPr>
                    <w:spacing w:before="36" w:line="309" w:lineRule="auto"/>
                    <w:ind w:left="103" w:right="376"/>
                    <w:rPr>
                      <w:rFonts w:ascii="Arial"/>
                      <w:i/>
                      <w:sz w:val="21"/>
                    </w:rPr>
                  </w:pPr>
                  <w:r>
                    <w:rPr>
                      <w:rFonts w:ascii="Arial"/>
                      <w:i/>
                      <w:sz w:val="21"/>
                    </w:rPr>
                    <w:t>It is strictly forbidden to modify any safety device. Always ensure the safety device for proper operation during the service.</w:t>
                  </w:r>
                </w:p>
              </w:txbxContent>
            </v:textbox>
            <w10:wrap type="topAndBottom" anchorx="page"/>
          </v:shape>
        </w:pict>
      </w:r>
      <w:r>
        <w:pict w14:anchorId="79ED3A97">
          <v:line id="_x0000_s1033" style="position:absolute;left:0;text-align:left;z-index:251666944;mso-position-horizontal-relative:page;mso-position-vertical-relative:text;mso-width-relative:page;mso-height-relative:page" from="105.55pt,13.75pt" to="105.55pt,61.05pt" strokeweight=".48pt">
            <w10:wrap anchorx="page"/>
          </v:line>
        </w:pict>
      </w:r>
      <w:r>
        <w:rPr>
          <w:rFonts w:ascii="Arial" w:hAnsi="Arial"/>
          <w:sz w:val="21"/>
        </w:rPr>
        <w:t xml:space="preserve">A mechanical safety mechanism is built inside each side with </w:t>
      </w:r>
      <w:r>
        <w:rPr>
          <w:rFonts w:ascii="Arial" w:hAnsi="Arial"/>
          <w:sz w:val="21"/>
        </w:rPr>
        <w:t>automatic</w:t>
      </w:r>
      <w:r>
        <w:rPr>
          <w:rFonts w:ascii="Arial" w:hAnsi="Arial"/>
          <w:spacing w:val="-30"/>
          <w:sz w:val="21"/>
        </w:rPr>
        <w:t xml:space="preserve"> </w:t>
      </w:r>
      <w:r>
        <w:rPr>
          <w:rFonts w:ascii="Arial" w:hAnsi="Arial"/>
          <w:sz w:val="21"/>
        </w:rPr>
        <w:t>engagement.</w:t>
      </w:r>
    </w:p>
    <w:p w14:paraId="7526398D" w14:textId="77777777" w:rsidR="00CA3CE5" w:rsidRDefault="005205AC">
      <w:pPr>
        <w:pStyle w:val="Heading2"/>
        <w:numPr>
          <w:ilvl w:val="1"/>
          <w:numId w:val="11"/>
        </w:numPr>
        <w:tabs>
          <w:tab w:val="left" w:pos="1258"/>
        </w:tabs>
        <w:spacing w:before="112"/>
      </w:pPr>
      <w:bookmarkStart w:id="28" w:name="3.3_Risk_list"/>
      <w:bookmarkStart w:id="29" w:name="_bookmark14"/>
      <w:bookmarkEnd w:id="28"/>
      <w:bookmarkEnd w:id="29"/>
      <w:r>
        <w:t>Risk</w:t>
      </w:r>
      <w:r>
        <w:rPr>
          <w:spacing w:val="-2"/>
        </w:rPr>
        <w:t xml:space="preserve"> </w:t>
      </w:r>
      <w:r>
        <w:t>list</w:t>
      </w:r>
    </w:p>
    <w:p w14:paraId="567AC02C" w14:textId="77777777" w:rsidR="00CA3CE5" w:rsidRDefault="005205AC">
      <w:pPr>
        <w:pStyle w:val="BodyText"/>
        <w:spacing w:before="176"/>
        <w:ind w:left="840"/>
        <w:jc w:val="both"/>
      </w:pPr>
      <w:r>
        <w:t>Risks for personnel</w:t>
      </w:r>
    </w:p>
    <w:p w14:paraId="3E2B2BD4" w14:textId="77777777" w:rsidR="00CA3CE5" w:rsidRDefault="005205AC">
      <w:pPr>
        <w:pStyle w:val="BodyText"/>
        <w:spacing w:before="71" w:line="309" w:lineRule="auto"/>
        <w:ind w:left="1643" w:right="1430"/>
        <w:jc w:val="both"/>
      </w:pPr>
      <w:r>
        <w:rPr>
          <w:noProof/>
        </w:rPr>
        <w:drawing>
          <wp:anchor distT="0" distB="0" distL="0" distR="0" simplePos="0" relativeHeight="251652608" behindDoc="0" locked="0" layoutInCell="1" allowOverlap="1" wp14:anchorId="1CEDB3F6" wp14:editId="661D96A4">
            <wp:simplePos x="0" y="0"/>
            <wp:positionH relativeFrom="page">
              <wp:posOffset>1165860</wp:posOffset>
            </wp:positionH>
            <wp:positionV relativeFrom="paragraph">
              <wp:posOffset>50165</wp:posOffset>
            </wp:positionV>
            <wp:extent cx="374650" cy="359410"/>
            <wp:effectExtent l="0" t="0" r="0" b="0"/>
            <wp:wrapNone/>
            <wp:docPr id="2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jpeg"/>
                    <pic:cNvPicPr>
                      <a:picLocks noChangeAspect="1"/>
                    </pic:cNvPicPr>
                  </pic:nvPicPr>
                  <pic:blipFill>
                    <a:blip r:embed="rId9" cstate="print"/>
                    <a:stretch>
                      <a:fillRect/>
                    </a:stretch>
                  </pic:blipFill>
                  <pic:spPr>
                    <a:xfrm>
                      <a:off x="0" y="0"/>
                      <a:ext cx="374903" cy="359663"/>
                    </a:xfrm>
                    <a:prstGeom prst="rect">
                      <a:avLst/>
                    </a:prstGeom>
                  </pic:spPr>
                </pic:pic>
              </a:graphicData>
            </a:graphic>
          </wp:anchor>
        </w:drawing>
      </w:r>
      <w:r>
        <w:t>This heading illustrates potential risks for the operator, maintenance fitter, or any other person present in the area around the lift, result from incorrect use of the lift.</w:t>
      </w:r>
    </w:p>
    <w:p w14:paraId="193D47AC" w14:textId="77777777" w:rsidR="00CA3CE5" w:rsidRDefault="00CA3CE5">
      <w:pPr>
        <w:pStyle w:val="BodyText"/>
        <w:spacing w:before="3"/>
        <w:rPr>
          <w:sz w:val="27"/>
        </w:rPr>
      </w:pPr>
    </w:p>
    <w:p w14:paraId="5EF35B4A" w14:textId="77777777" w:rsidR="00CA3CE5" w:rsidRDefault="005205AC">
      <w:pPr>
        <w:pStyle w:val="BodyText"/>
        <w:ind w:left="840"/>
        <w:jc w:val="both"/>
      </w:pPr>
      <w:r>
        <w:t>Risk of crushing</w:t>
      </w:r>
    </w:p>
    <w:p w14:paraId="3901FC80" w14:textId="77777777" w:rsidR="00CA3CE5" w:rsidRDefault="005205AC">
      <w:pPr>
        <w:pStyle w:val="BodyText"/>
        <w:spacing w:before="116" w:line="184" w:lineRule="auto"/>
        <w:ind w:left="861" w:right="1431" w:firstLine="770"/>
        <w:jc w:val="right"/>
      </w:pPr>
      <w:r>
        <w:t>Possible</w:t>
      </w:r>
      <w:r>
        <w:rPr>
          <w:spacing w:val="32"/>
        </w:rPr>
        <w:t xml:space="preserve"> </w:t>
      </w:r>
      <w:r>
        <w:t>i</w:t>
      </w:r>
      <w:r>
        <w:t>f</w:t>
      </w:r>
      <w:r>
        <w:rPr>
          <w:spacing w:val="32"/>
        </w:rPr>
        <w:t xml:space="preserve"> </w:t>
      </w:r>
      <w:r>
        <w:t>the</w:t>
      </w:r>
      <w:r>
        <w:rPr>
          <w:spacing w:val="34"/>
        </w:rPr>
        <w:t xml:space="preserve"> </w:t>
      </w:r>
      <w:r>
        <w:t>operator</w:t>
      </w:r>
      <w:r>
        <w:rPr>
          <w:spacing w:val="32"/>
        </w:rPr>
        <w:t xml:space="preserve"> </w:t>
      </w:r>
      <w:r>
        <w:t>controlling</w:t>
      </w:r>
      <w:r>
        <w:rPr>
          <w:spacing w:val="33"/>
        </w:rPr>
        <w:t xml:space="preserve"> </w:t>
      </w:r>
      <w:r>
        <w:t>the</w:t>
      </w:r>
      <w:r>
        <w:rPr>
          <w:spacing w:val="33"/>
        </w:rPr>
        <w:t xml:space="preserve"> </w:t>
      </w:r>
      <w:r>
        <w:t>lift</w:t>
      </w:r>
      <w:r>
        <w:rPr>
          <w:spacing w:val="31"/>
        </w:rPr>
        <w:t xml:space="preserve"> </w:t>
      </w:r>
      <w:r>
        <w:t>is</w:t>
      </w:r>
      <w:r>
        <w:rPr>
          <w:spacing w:val="34"/>
        </w:rPr>
        <w:t xml:space="preserve"> </w:t>
      </w:r>
      <w:r>
        <w:t>not</w:t>
      </w:r>
      <w:r>
        <w:rPr>
          <w:spacing w:val="32"/>
        </w:rPr>
        <w:t xml:space="preserve"> </w:t>
      </w:r>
      <w:r>
        <w:t>I</w:t>
      </w:r>
      <w:r>
        <w:rPr>
          <w:spacing w:val="30"/>
        </w:rPr>
        <w:t xml:space="preserve"> </w:t>
      </w:r>
      <w:r>
        <w:t>the</w:t>
      </w:r>
      <w:r>
        <w:rPr>
          <w:spacing w:val="34"/>
        </w:rPr>
        <w:t xml:space="preserve"> </w:t>
      </w:r>
      <w:r>
        <w:t>specified</w:t>
      </w:r>
      <w:r>
        <w:rPr>
          <w:spacing w:val="32"/>
        </w:rPr>
        <w:t xml:space="preserve"> </w:t>
      </w:r>
      <w:r>
        <w:t>position</w:t>
      </w:r>
      <w:r>
        <w:rPr>
          <w:spacing w:val="34"/>
        </w:rPr>
        <w:t xml:space="preserve"> </w:t>
      </w:r>
      <w:r>
        <w:t>at</w:t>
      </w:r>
      <w:r>
        <w:rPr>
          <w:spacing w:val="32"/>
        </w:rPr>
        <w:t xml:space="preserve"> </w:t>
      </w:r>
      <w:r>
        <w:t>the</w:t>
      </w:r>
      <w:r>
        <w:rPr>
          <w:w w:val="99"/>
        </w:rPr>
        <w:t xml:space="preserve"> </w:t>
      </w:r>
      <w:r>
        <w:rPr>
          <w:noProof/>
          <w:w w:val="99"/>
          <w:position w:val="-16"/>
        </w:rPr>
        <w:drawing>
          <wp:inline distT="0" distB="0" distL="0" distR="0" wp14:anchorId="18290D36" wp14:editId="79EC9F37">
            <wp:extent cx="374650" cy="359410"/>
            <wp:effectExtent l="0" t="0" r="0" b="0"/>
            <wp:docPr id="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jpeg"/>
                    <pic:cNvPicPr>
                      <a:picLocks noChangeAspect="1"/>
                    </pic:cNvPicPr>
                  </pic:nvPicPr>
                  <pic:blipFill>
                    <a:blip r:embed="rId9" cstate="print"/>
                    <a:stretch>
                      <a:fillRect/>
                    </a:stretch>
                  </pic:blipFill>
                  <pic:spPr>
                    <a:xfrm>
                      <a:off x="0" y="0"/>
                      <a:ext cx="374903" cy="359663"/>
                    </a:xfrm>
                    <a:prstGeom prst="rect">
                      <a:avLst/>
                    </a:prstGeom>
                  </pic:spPr>
                </pic:pic>
              </a:graphicData>
            </a:graphic>
          </wp:inline>
        </w:drawing>
      </w:r>
      <w:r>
        <w:rPr>
          <w:rFonts w:ascii="Times New Roman"/>
          <w:w w:val="99"/>
        </w:rPr>
        <w:t xml:space="preserve">  </w:t>
      </w:r>
      <w:r>
        <w:rPr>
          <w:rFonts w:ascii="Times New Roman"/>
          <w:spacing w:val="23"/>
          <w:w w:val="99"/>
        </w:rPr>
        <w:t xml:space="preserve"> </w:t>
      </w:r>
      <w:r>
        <w:t>control panel. When the platforms (and vehicle) are lowering the</w:t>
      </w:r>
      <w:r>
        <w:rPr>
          <w:spacing w:val="26"/>
        </w:rPr>
        <w:t xml:space="preserve"> </w:t>
      </w:r>
      <w:r>
        <w:t>operator</w:t>
      </w:r>
      <w:r>
        <w:rPr>
          <w:spacing w:val="19"/>
        </w:rPr>
        <w:t xml:space="preserve"> </w:t>
      </w:r>
      <w:r>
        <w:t>must</w:t>
      </w:r>
      <w:r>
        <w:rPr>
          <w:w w:val="99"/>
        </w:rPr>
        <w:t xml:space="preserve"> </w:t>
      </w:r>
      <w:r>
        <w:t>never</w:t>
      </w:r>
      <w:r>
        <w:rPr>
          <w:spacing w:val="15"/>
        </w:rPr>
        <w:t xml:space="preserve"> </w:t>
      </w:r>
      <w:r>
        <w:t>be</w:t>
      </w:r>
      <w:r>
        <w:rPr>
          <w:spacing w:val="14"/>
        </w:rPr>
        <w:t xml:space="preserve"> </w:t>
      </w:r>
      <w:r>
        <w:t>partly</w:t>
      </w:r>
      <w:r>
        <w:rPr>
          <w:spacing w:val="16"/>
        </w:rPr>
        <w:t xml:space="preserve"> </w:t>
      </w:r>
      <w:r>
        <w:t>or</w:t>
      </w:r>
      <w:r>
        <w:rPr>
          <w:spacing w:val="15"/>
        </w:rPr>
        <w:t xml:space="preserve"> </w:t>
      </w:r>
      <w:r>
        <w:t>completely</w:t>
      </w:r>
      <w:r>
        <w:rPr>
          <w:spacing w:val="17"/>
        </w:rPr>
        <w:t xml:space="preserve"> </w:t>
      </w:r>
      <w:r>
        <w:t>underneath</w:t>
      </w:r>
      <w:r>
        <w:rPr>
          <w:spacing w:val="14"/>
        </w:rPr>
        <w:t xml:space="preserve"> </w:t>
      </w:r>
      <w:r>
        <w:t>the</w:t>
      </w:r>
      <w:r>
        <w:rPr>
          <w:spacing w:val="17"/>
        </w:rPr>
        <w:t xml:space="preserve"> </w:t>
      </w:r>
      <w:r>
        <w:t>movable</w:t>
      </w:r>
      <w:r>
        <w:rPr>
          <w:spacing w:val="14"/>
        </w:rPr>
        <w:t xml:space="preserve"> </w:t>
      </w:r>
      <w:r>
        <w:t>structure.</w:t>
      </w:r>
      <w:r>
        <w:rPr>
          <w:spacing w:val="5"/>
        </w:rPr>
        <w:t xml:space="preserve"> </w:t>
      </w:r>
      <w:r>
        <w:t>Always</w:t>
      </w:r>
      <w:r>
        <w:rPr>
          <w:spacing w:val="17"/>
        </w:rPr>
        <w:t xml:space="preserve"> </w:t>
      </w:r>
      <w:r>
        <w:t>remain</w:t>
      </w:r>
    </w:p>
    <w:p w14:paraId="1C409371" w14:textId="77777777" w:rsidR="00CA3CE5" w:rsidRDefault="005205AC">
      <w:pPr>
        <w:pStyle w:val="BodyText"/>
        <w:spacing w:before="82"/>
        <w:ind w:left="1406"/>
      </w:pPr>
      <w:r>
        <w:t xml:space="preserve">in the </w:t>
      </w:r>
      <w:r>
        <w:t>control zone.</w:t>
      </w:r>
    </w:p>
    <w:p w14:paraId="746520D4" w14:textId="77777777" w:rsidR="00CA3CE5" w:rsidRDefault="00CA3CE5">
      <w:pPr>
        <w:pStyle w:val="BodyText"/>
        <w:rPr>
          <w:sz w:val="22"/>
        </w:rPr>
      </w:pPr>
    </w:p>
    <w:p w14:paraId="66A9497E" w14:textId="77777777" w:rsidR="00CA3CE5" w:rsidRDefault="005205AC">
      <w:pPr>
        <w:pStyle w:val="BodyText"/>
        <w:spacing w:before="130"/>
        <w:ind w:left="840"/>
        <w:jc w:val="both"/>
      </w:pPr>
      <w:r>
        <w:t>Risk of crushing (personnel)</w:t>
      </w:r>
    </w:p>
    <w:p w14:paraId="077556F2" w14:textId="77777777" w:rsidR="00CA3CE5" w:rsidRDefault="005205AC">
      <w:pPr>
        <w:pStyle w:val="BodyText"/>
        <w:spacing w:before="116" w:line="184" w:lineRule="auto"/>
        <w:ind w:left="859" w:right="1429" w:firstLine="767"/>
        <w:jc w:val="right"/>
      </w:pPr>
      <w:r>
        <w:t>When</w:t>
      </w:r>
      <w:r>
        <w:rPr>
          <w:spacing w:val="19"/>
        </w:rPr>
        <w:t xml:space="preserve"> </w:t>
      </w:r>
      <w:r>
        <w:t>the</w:t>
      </w:r>
      <w:r>
        <w:rPr>
          <w:spacing w:val="23"/>
        </w:rPr>
        <w:t xml:space="preserve"> </w:t>
      </w:r>
      <w:r>
        <w:t>platforms</w:t>
      </w:r>
      <w:r>
        <w:rPr>
          <w:spacing w:val="19"/>
        </w:rPr>
        <w:t xml:space="preserve"> </w:t>
      </w:r>
      <w:r>
        <w:t>and</w:t>
      </w:r>
      <w:r>
        <w:rPr>
          <w:spacing w:val="20"/>
        </w:rPr>
        <w:t xml:space="preserve"> </w:t>
      </w:r>
      <w:r>
        <w:t>the</w:t>
      </w:r>
      <w:r>
        <w:rPr>
          <w:spacing w:val="25"/>
        </w:rPr>
        <w:t xml:space="preserve"> </w:t>
      </w:r>
      <w:r>
        <w:t>vehicle</w:t>
      </w:r>
      <w:r>
        <w:rPr>
          <w:spacing w:val="22"/>
        </w:rPr>
        <w:t xml:space="preserve"> </w:t>
      </w:r>
      <w:r>
        <w:t>are</w:t>
      </w:r>
      <w:r>
        <w:rPr>
          <w:spacing w:val="23"/>
        </w:rPr>
        <w:t xml:space="preserve"> </w:t>
      </w:r>
      <w:r>
        <w:t>lowering</w:t>
      </w:r>
      <w:r>
        <w:rPr>
          <w:spacing w:val="20"/>
        </w:rPr>
        <w:t xml:space="preserve"> </w:t>
      </w:r>
      <w:r>
        <w:t>personnel</w:t>
      </w:r>
      <w:r>
        <w:rPr>
          <w:spacing w:val="22"/>
        </w:rPr>
        <w:t xml:space="preserve"> </w:t>
      </w:r>
      <w:r>
        <w:t>are</w:t>
      </w:r>
      <w:r>
        <w:rPr>
          <w:spacing w:val="23"/>
        </w:rPr>
        <w:t xml:space="preserve"> </w:t>
      </w:r>
      <w:r>
        <w:t>prohibited</w:t>
      </w:r>
      <w:r>
        <w:rPr>
          <w:spacing w:val="22"/>
        </w:rPr>
        <w:t xml:space="preserve"> </w:t>
      </w:r>
      <w:r>
        <w:t>from</w:t>
      </w:r>
      <w:r>
        <w:rPr>
          <w:w w:val="99"/>
        </w:rPr>
        <w:t xml:space="preserve"> </w:t>
      </w:r>
      <w:r>
        <w:rPr>
          <w:noProof/>
          <w:w w:val="99"/>
          <w:position w:val="-18"/>
        </w:rPr>
        <w:drawing>
          <wp:inline distT="0" distB="0" distL="0" distR="0" wp14:anchorId="05A4EF94" wp14:editId="2387B824">
            <wp:extent cx="374650" cy="359410"/>
            <wp:effectExtent l="0" t="0" r="0" b="0"/>
            <wp:docPr id="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jpeg"/>
                    <pic:cNvPicPr>
                      <a:picLocks noChangeAspect="1"/>
                    </pic:cNvPicPr>
                  </pic:nvPicPr>
                  <pic:blipFill>
                    <a:blip r:embed="rId9" cstate="print"/>
                    <a:stretch>
                      <a:fillRect/>
                    </a:stretch>
                  </pic:blipFill>
                  <pic:spPr>
                    <a:xfrm>
                      <a:off x="0" y="0"/>
                      <a:ext cx="374903" cy="359663"/>
                    </a:xfrm>
                    <a:prstGeom prst="rect">
                      <a:avLst/>
                    </a:prstGeom>
                  </pic:spPr>
                </pic:pic>
              </a:graphicData>
            </a:graphic>
          </wp:inline>
        </w:drawing>
      </w:r>
      <w:r>
        <w:rPr>
          <w:rFonts w:ascii="Times New Roman"/>
          <w:w w:val="99"/>
        </w:rPr>
        <w:t xml:space="preserve">  </w:t>
      </w:r>
      <w:r>
        <w:rPr>
          <w:rFonts w:ascii="Times New Roman"/>
          <w:spacing w:val="20"/>
          <w:w w:val="99"/>
        </w:rPr>
        <w:t xml:space="preserve"> </w:t>
      </w:r>
      <w:r>
        <w:t>entering</w:t>
      </w:r>
      <w:r>
        <w:rPr>
          <w:spacing w:val="5"/>
        </w:rPr>
        <w:t xml:space="preserve"> </w:t>
      </w:r>
      <w:r>
        <w:t>the</w:t>
      </w:r>
      <w:r>
        <w:rPr>
          <w:spacing w:val="8"/>
        </w:rPr>
        <w:t xml:space="preserve"> </w:t>
      </w:r>
      <w:r>
        <w:t>area</w:t>
      </w:r>
      <w:r>
        <w:rPr>
          <w:spacing w:val="8"/>
        </w:rPr>
        <w:t xml:space="preserve"> </w:t>
      </w:r>
      <w:r>
        <w:t>beneath</w:t>
      </w:r>
      <w:r>
        <w:rPr>
          <w:spacing w:val="7"/>
        </w:rPr>
        <w:t xml:space="preserve"> </w:t>
      </w:r>
      <w:r>
        <w:t>the</w:t>
      </w:r>
      <w:r>
        <w:rPr>
          <w:spacing w:val="8"/>
        </w:rPr>
        <w:t xml:space="preserve"> </w:t>
      </w:r>
      <w:r>
        <w:t>movable</w:t>
      </w:r>
      <w:r>
        <w:rPr>
          <w:spacing w:val="8"/>
        </w:rPr>
        <w:t xml:space="preserve"> </w:t>
      </w:r>
      <w:r>
        <w:t>parts</w:t>
      </w:r>
      <w:r>
        <w:rPr>
          <w:spacing w:val="7"/>
        </w:rPr>
        <w:t xml:space="preserve"> </w:t>
      </w:r>
      <w:r>
        <w:t>of</w:t>
      </w:r>
      <w:r>
        <w:rPr>
          <w:spacing w:val="6"/>
        </w:rPr>
        <w:t xml:space="preserve"> </w:t>
      </w:r>
      <w:r>
        <w:t>the</w:t>
      </w:r>
      <w:r>
        <w:rPr>
          <w:spacing w:val="8"/>
        </w:rPr>
        <w:t xml:space="preserve"> </w:t>
      </w:r>
      <w:r>
        <w:t>lift.</w:t>
      </w:r>
      <w:r>
        <w:rPr>
          <w:spacing w:val="2"/>
        </w:rPr>
        <w:t xml:space="preserve"> </w:t>
      </w:r>
      <w:r>
        <w:t>The</w:t>
      </w:r>
      <w:r>
        <w:rPr>
          <w:spacing w:val="8"/>
        </w:rPr>
        <w:t xml:space="preserve"> </w:t>
      </w:r>
      <w:r>
        <w:t>lift</w:t>
      </w:r>
      <w:r>
        <w:rPr>
          <w:spacing w:val="4"/>
        </w:rPr>
        <w:t xml:space="preserve"> </w:t>
      </w:r>
      <w:r>
        <w:t>operator</w:t>
      </w:r>
      <w:r>
        <w:rPr>
          <w:spacing w:val="8"/>
        </w:rPr>
        <w:t xml:space="preserve"> </w:t>
      </w:r>
      <w:r>
        <w:t>must</w:t>
      </w:r>
      <w:r>
        <w:rPr>
          <w:spacing w:val="6"/>
        </w:rPr>
        <w:t xml:space="preserve"> </w:t>
      </w:r>
      <w:r>
        <w:t>not</w:t>
      </w:r>
      <w:r>
        <w:rPr>
          <w:w w:val="99"/>
        </w:rPr>
        <w:t xml:space="preserve"> </w:t>
      </w:r>
      <w:r>
        <w:t>start</w:t>
      </w:r>
      <w:r>
        <w:rPr>
          <w:spacing w:val="8"/>
        </w:rPr>
        <w:t xml:space="preserve"> </w:t>
      </w:r>
      <w:r>
        <w:t>the</w:t>
      </w:r>
      <w:r>
        <w:rPr>
          <w:spacing w:val="7"/>
        </w:rPr>
        <w:t xml:space="preserve"> </w:t>
      </w:r>
      <w:r>
        <w:t>maneuvers</w:t>
      </w:r>
      <w:r>
        <w:rPr>
          <w:spacing w:val="8"/>
        </w:rPr>
        <w:t xml:space="preserve"> </w:t>
      </w:r>
      <w:r>
        <w:t>unit</w:t>
      </w:r>
      <w:r>
        <w:rPr>
          <w:spacing w:val="8"/>
        </w:rPr>
        <w:t xml:space="preserve"> </w:t>
      </w:r>
      <w:r>
        <w:t>it</w:t>
      </w:r>
      <w:r>
        <w:rPr>
          <w:spacing w:val="9"/>
        </w:rPr>
        <w:t xml:space="preserve"> </w:t>
      </w:r>
      <w:r>
        <w:t>has</w:t>
      </w:r>
      <w:r>
        <w:rPr>
          <w:spacing w:val="9"/>
        </w:rPr>
        <w:t xml:space="preserve"> </w:t>
      </w:r>
      <w:r>
        <w:t>been</w:t>
      </w:r>
      <w:r>
        <w:rPr>
          <w:spacing w:val="7"/>
        </w:rPr>
        <w:t xml:space="preserve"> </w:t>
      </w:r>
      <w:r>
        <w:t>clearly</w:t>
      </w:r>
      <w:r>
        <w:rPr>
          <w:spacing w:val="8"/>
        </w:rPr>
        <w:t xml:space="preserve"> </w:t>
      </w:r>
      <w:r>
        <w:t>established</w:t>
      </w:r>
      <w:r>
        <w:rPr>
          <w:spacing w:val="7"/>
        </w:rPr>
        <w:t xml:space="preserve"> </w:t>
      </w:r>
      <w:r>
        <w:t>that</w:t>
      </w:r>
      <w:r>
        <w:rPr>
          <w:spacing w:val="9"/>
        </w:rPr>
        <w:t xml:space="preserve"> </w:t>
      </w:r>
      <w:r>
        <w:t>there</w:t>
      </w:r>
      <w:r>
        <w:rPr>
          <w:spacing w:val="7"/>
        </w:rPr>
        <w:t xml:space="preserve"> </w:t>
      </w:r>
      <w:proofErr w:type="gramStart"/>
      <w:r>
        <w:t>are</w:t>
      </w:r>
      <w:proofErr w:type="gramEnd"/>
      <w:r>
        <w:rPr>
          <w:spacing w:val="10"/>
        </w:rPr>
        <w:t xml:space="preserve"> </w:t>
      </w:r>
      <w:r>
        <w:t>no</w:t>
      </w:r>
      <w:r>
        <w:rPr>
          <w:spacing w:val="8"/>
        </w:rPr>
        <w:t xml:space="preserve"> </w:t>
      </w:r>
      <w:r>
        <w:t>person</w:t>
      </w:r>
    </w:p>
    <w:p w14:paraId="3B95322B" w14:textId="77777777" w:rsidR="00CA3CE5" w:rsidRDefault="005205AC">
      <w:pPr>
        <w:pStyle w:val="BodyText"/>
        <w:spacing w:before="82"/>
        <w:ind w:left="1548"/>
        <w:jc w:val="both"/>
      </w:pPr>
      <w:r>
        <w:t>in potentially dangerous positions.</w:t>
      </w:r>
    </w:p>
    <w:p w14:paraId="65B2748F" w14:textId="77777777" w:rsidR="00CA3CE5" w:rsidRDefault="00CA3CE5">
      <w:pPr>
        <w:pStyle w:val="BodyText"/>
        <w:rPr>
          <w:sz w:val="22"/>
        </w:rPr>
      </w:pPr>
    </w:p>
    <w:p w14:paraId="0A2E8318" w14:textId="77777777" w:rsidR="00CA3CE5" w:rsidRDefault="005205AC">
      <w:pPr>
        <w:pStyle w:val="BodyText"/>
        <w:spacing w:before="130"/>
        <w:ind w:left="840"/>
        <w:jc w:val="both"/>
      </w:pPr>
      <w:r>
        <w:t>Risk of impact</w:t>
      </w:r>
    </w:p>
    <w:p w14:paraId="3567EDD6" w14:textId="77777777" w:rsidR="00CA3CE5" w:rsidRDefault="005205AC">
      <w:pPr>
        <w:pStyle w:val="BodyText"/>
        <w:spacing w:before="70"/>
        <w:ind w:left="1646"/>
        <w:jc w:val="both"/>
      </w:pPr>
      <w:r>
        <w:rPr>
          <w:noProof/>
        </w:rPr>
        <w:drawing>
          <wp:anchor distT="0" distB="0" distL="0" distR="0" simplePos="0" relativeHeight="251653632" behindDoc="0" locked="0" layoutInCell="1" allowOverlap="1" wp14:anchorId="28AFF979" wp14:editId="020259DF">
            <wp:simplePos x="0" y="0"/>
            <wp:positionH relativeFrom="page">
              <wp:posOffset>1165860</wp:posOffset>
            </wp:positionH>
            <wp:positionV relativeFrom="paragraph">
              <wp:posOffset>66675</wp:posOffset>
            </wp:positionV>
            <wp:extent cx="374650" cy="359410"/>
            <wp:effectExtent l="0" t="0" r="0" b="0"/>
            <wp:wrapNone/>
            <wp:docPr id="2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jpeg"/>
                    <pic:cNvPicPr>
                      <a:picLocks noChangeAspect="1"/>
                    </pic:cNvPicPr>
                  </pic:nvPicPr>
                  <pic:blipFill>
                    <a:blip r:embed="rId9" cstate="print"/>
                    <a:stretch>
                      <a:fillRect/>
                    </a:stretch>
                  </pic:blipFill>
                  <pic:spPr>
                    <a:xfrm>
                      <a:off x="0" y="0"/>
                      <a:ext cx="374903" cy="359663"/>
                    </a:xfrm>
                    <a:prstGeom prst="rect">
                      <a:avLst/>
                    </a:prstGeom>
                  </pic:spPr>
                </pic:pic>
              </a:graphicData>
            </a:graphic>
          </wp:anchor>
        </w:drawing>
      </w:r>
      <w:r>
        <w:t>Caused by the parts of the lift or the vehicle that is positioned at head height.</w:t>
      </w:r>
    </w:p>
    <w:p w14:paraId="6F1BF478" w14:textId="77777777" w:rsidR="00CA3CE5" w:rsidRDefault="00CA3CE5">
      <w:pPr>
        <w:jc w:val="both"/>
        <w:sectPr w:rsidR="00CA3CE5">
          <w:pgSz w:w="11910" w:h="16840"/>
          <w:pgMar w:top="1380" w:right="320" w:bottom="280" w:left="960" w:header="720" w:footer="720" w:gutter="0"/>
          <w:cols w:space="720"/>
        </w:sectPr>
      </w:pPr>
    </w:p>
    <w:p w14:paraId="1E7E959C" w14:textId="77777777" w:rsidR="00CA3CE5" w:rsidRDefault="005205AC">
      <w:pPr>
        <w:pStyle w:val="BodyText"/>
        <w:spacing w:before="76" w:line="309" w:lineRule="auto"/>
        <w:ind w:left="1692" w:right="1433"/>
        <w:jc w:val="both"/>
      </w:pPr>
      <w:r>
        <w:lastRenderedPageBreak/>
        <w:t>When, due to operational reasons, the lift is stopped at relat</w:t>
      </w:r>
      <w:r>
        <w:t>ively low elevations personnel must be careful to avoid impact with parts of the machine not marked with special colors.</w:t>
      </w:r>
    </w:p>
    <w:p w14:paraId="793E3871" w14:textId="77777777" w:rsidR="00CA3CE5" w:rsidRDefault="00CA3CE5">
      <w:pPr>
        <w:pStyle w:val="BodyText"/>
        <w:spacing w:before="3"/>
        <w:rPr>
          <w:sz w:val="27"/>
        </w:rPr>
      </w:pPr>
    </w:p>
    <w:p w14:paraId="63083EC9" w14:textId="77777777" w:rsidR="00CA3CE5" w:rsidRDefault="005205AC">
      <w:pPr>
        <w:pStyle w:val="BodyText"/>
        <w:ind w:left="840"/>
        <w:jc w:val="both"/>
      </w:pPr>
      <w:r>
        <w:t>Risk of vehicle moving</w:t>
      </w:r>
    </w:p>
    <w:p w14:paraId="4E5D890C" w14:textId="77777777" w:rsidR="00CA3CE5" w:rsidRDefault="005205AC">
      <w:pPr>
        <w:pStyle w:val="BodyText"/>
        <w:spacing w:before="71" w:line="309" w:lineRule="auto"/>
        <w:ind w:left="1646" w:right="1426"/>
        <w:jc w:val="both"/>
      </w:pPr>
      <w:r>
        <w:rPr>
          <w:noProof/>
        </w:rPr>
        <w:drawing>
          <wp:anchor distT="0" distB="0" distL="0" distR="0" simplePos="0" relativeHeight="251654656" behindDoc="0" locked="0" layoutInCell="1" allowOverlap="1" wp14:anchorId="2F3E7B5B" wp14:editId="0B0F2682">
            <wp:simplePos x="0" y="0"/>
            <wp:positionH relativeFrom="page">
              <wp:posOffset>1165860</wp:posOffset>
            </wp:positionH>
            <wp:positionV relativeFrom="paragraph">
              <wp:posOffset>80645</wp:posOffset>
            </wp:positionV>
            <wp:extent cx="374650" cy="359410"/>
            <wp:effectExtent l="0" t="0" r="0" b="0"/>
            <wp:wrapNone/>
            <wp:docPr id="3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jpeg"/>
                    <pic:cNvPicPr>
                      <a:picLocks noChangeAspect="1"/>
                    </pic:cNvPicPr>
                  </pic:nvPicPr>
                  <pic:blipFill>
                    <a:blip r:embed="rId9" cstate="print"/>
                    <a:stretch>
                      <a:fillRect/>
                    </a:stretch>
                  </pic:blipFill>
                  <pic:spPr>
                    <a:xfrm>
                      <a:off x="0" y="0"/>
                      <a:ext cx="374903" cy="359664"/>
                    </a:xfrm>
                    <a:prstGeom prst="rect">
                      <a:avLst/>
                    </a:prstGeom>
                  </pic:spPr>
                </pic:pic>
              </a:graphicData>
            </a:graphic>
          </wp:anchor>
        </w:drawing>
      </w:r>
      <w:r>
        <w:t>Cause by operations involving the application of force sufficient to displace the vehicle.</w:t>
      </w:r>
      <w:r>
        <w:rPr>
          <w:spacing w:val="-3"/>
        </w:rPr>
        <w:t xml:space="preserve"> </w:t>
      </w:r>
      <w:r>
        <w:t>In</w:t>
      </w:r>
      <w:r>
        <w:rPr>
          <w:spacing w:val="-6"/>
        </w:rPr>
        <w:t xml:space="preserve"> </w:t>
      </w:r>
      <w:r>
        <w:t>the</w:t>
      </w:r>
      <w:r>
        <w:rPr>
          <w:spacing w:val="-1"/>
        </w:rPr>
        <w:t xml:space="preserve"> </w:t>
      </w:r>
      <w:r>
        <w:t>case</w:t>
      </w:r>
      <w:r>
        <w:rPr>
          <w:spacing w:val="-6"/>
        </w:rPr>
        <w:t xml:space="preserve"> </w:t>
      </w:r>
      <w:r>
        <w:t>of</w:t>
      </w:r>
      <w:r>
        <w:rPr>
          <w:spacing w:val="-1"/>
        </w:rPr>
        <w:t xml:space="preserve"> </w:t>
      </w:r>
      <w:r>
        <w:t>large</w:t>
      </w:r>
      <w:r>
        <w:rPr>
          <w:spacing w:val="-4"/>
        </w:rPr>
        <w:t xml:space="preserve"> </w:t>
      </w:r>
      <w:r>
        <w:t>or</w:t>
      </w:r>
      <w:r>
        <w:rPr>
          <w:spacing w:val="-3"/>
        </w:rPr>
        <w:t xml:space="preserve"> </w:t>
      </w:r>
      <w:proofErr w:type="gramStart"/>
      <w:r>
        <w:t>particular</w:t>
      </w:r>
      <w:r>
        <w:rPr>
          <w:spacing w:val="-4"/>
        </w:rPr>
        <w:t xml:space="preserve"> </w:t>
      </w:r>
      <w:r>
        <w:t>heavy</w:t>
      </w:r>
      <w:proofErr w:type="gramEnd"/>
      <w:r>
        <w:rPr>
          <w:spacing w:val="-4"/>
        </w:rPr>
        <w:t xml:space="preserve"> </w:t>
      </w:r>
      <w:r>
        <w:t>vehicles,</w:t>
      </w:r>
      <w:r>
        <w:rPr>
          <w:spacing w:val="-3"/>
        </w:rPr>
        <w:t xml:space="preserve"> </w:t>
      </w:r>
      <w:r>
        <w:t>sudden</w:t>
      </w:r>
      <w:r>
        <w:rPr>
          <w:spacing w:val="-4"/>
        </w:rPr>
        <w:t xml:space="preserve"> </w:t>
      </w:r>
      <w:r>
        <w:t>movement</w:t>
      </w:r>
      <w:r>
        <w:rPr>
          <w:spacing w:val="-6"/>
        </w:rPr>
        <w:t xml:space="preserve"> </w:t>
      </w:r>
      <w:r>
        <w:t>could create an unacceptable overload or uneven load sharing. Therefore, before lifting the vehicle and during all operations on the vehicle, make sure that it is properly topped by the hand</w:t>
      </w:r>
      <w:r>
        <w:rPr>
          <w:spacing w:val="6"/>
        </w:rPr>
        <w:t xml:space="preserve"> </w:t>
      </w:r>
      <w:r>
        <w:t>brake.</w:t>
      </w:r>
    </w:p>
    <w:p w14:paraId="755F7E01" w14:textId="77777777" w:rsidR="00CA3CE5" w:rsidRDefault="00CA3CE5">
      <w:pPr>
        <w:pStyle w:val="BodyText"/>
        <w:spacing w:before="3"/>
        <w:rPr>
          <w:sz w:val="27"/>
        </w:rPr>
      </w:pPr>
    </w:p>
    <w:p w14:paraId="6B71D4BC" w14:textId="77777777" w:rsidR="00CA3CE5" w:rsidRDefault="005205AC">
      <w:pPr>
        <w:pStyle w:val="BodyText"/>
        <w:spacing w:before="1"/>
        <w:ind w:left="840"/>
        <w:jc w:val="both"/>
      </w:pPr>
      <w:r>
        <w:t xml:space="preserve">Risk </w:t>
      </w:r>
      <w:r>
        <w:t>of vehicle falling from lift</w:t>
      </w:r>
    </w:p>
    <w:p w14:paraId="08FB318D" w14:textId="77777777" w:rsidR="00CA3CE5" w:rsidRDefault="005205AC">
      <w:pPr>
        <w:pStyle w:val="BodyText"/>
        <w:spacing w:before="70" w:line="309" w:lineRule="auto"/>
        <w:ind w:left="1646" w:right="1438"/>
        <w:jc w:val="both"/>
      </w:pPr>
      <w:r>
        <w:rPr>
          <w:noProof/>
        </w:rPr>
        <w:drawing>
          <wp:anchor distT="0" distB="0" distL="0" distR="0" simplePos="0" relativeHeight="251655680" behindDoc="0" locked="0" layoutInCell="1" allowOverlap="1" wp14:anchorId="5F45088A" wp14:editId="766582A0">
            <wp:simplePos x="0" y="0"/>
            <wp:positionH relativeFrom="page">
              <wp:posOffset>1165860</wp:posOffset>
            </wp:positionH>
            <wp:positionV relativeFrom="paragraph">
              <wp:posOffset>53975</wp:posOffset>
            </wp:positionV>
            <wp:extent cx="374650" cy="359410"/>
            <wp:effectExtent l="0" t="0" r="0" b="0"/>
            <wp:wrapNone/>
            <wp:docPr id="3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jpeg"/>
                    <pic:cNvPicPr>
                      <a:picLocks noChangeAspect="1"/>
                    </pic:cNvPicPr>
                  </pic:nvPicPr>
                  <pic:blipFill>
                    <a:blip r:embed="rId9" cstate="print"/>
                    <a:stretch>
                      <a:fillRect/>
                    </a:stretch>
                  </pic:blipFill>
                  <pic:spPr>
                    <a:xfrm>
                      <a:off x="0" y="0"/>
                      <a:ext cx="374903" cy="359664"/>
                    </a:xfrm>
                    <a:prstGeom prst="rect">
                      <a:avLst/>
                    </a:prstGeom>
                  </pic:spPr>
                </pic:pic>
              </a:graphicData>
            </a:graphic>
          </wp:anchor>
        </w:drawing>
      </w:r>
      <w:r>
        <w:t>This hazard may arise in the case of incorrect positioning of the vehicle on the platforms, incorrect stopping of the vehicle, or in the case of vehicles of dimensions that are not compatible with the capacity of the</w:t>
      </w:r>
      <w:r>
        <w:rPr>
          <w:spacing w:val="5"/>
        </w:rPr>
        <w:t xml:space="preserve"> </w:t>
      </w:r>
      <w:r>
        <w:t>lift.</w:t>
      </w:r>
    </w:p>
    <w:p w14:paraId="27A8AE70" w14:textId="77777777" w:rsidR="00CA3CE5" w:rsidRDefault="00CA3CE5">
      <w:pPr>
        <w:pStyle w:val="BodyText"/>
        <w:spacing w:before="3"/>
        <w:rPr>
          <w:sz w:val="27"/>
        </w:rPr>
      </w:pPr>
    </w:p>
    <w:p w14:paraId="0D38CBB8" w14:textId="77777777" w:rsidR="00CA3CE5" w:rsidRDefault="005205AC">
      <w:pPr>
        <w:spacing w:line="309" w:lineRule="auto"/>
        <w:ind w:left="840" w:right="2457"/>
        <w:jc w:val="both"/>
        <w:rPr>
          <w:rFonts w:ascii="Arial"/>
          <w:i/>
          <w:sz w:val="21"/>
        </w:rPr>
      </w:pPr>
      <w:r>
        <w:rPr>
          <w:rFonts w:ascii="Arial"/>
          <w:i/>
          <w:color w:val="FF0000"/>
          <w:sz w:val="21"/>
        </w:rPr>
        <w:t>Never attempt to perform tests by driving the vehicle while it is on the platforms Never leave objects in the lowering area of the movable parts of the</w:t>
      </w:r>
      <w:r>
        <w:rPr>
          <w:rFonts w:ascii="Arial"/>
          <w:i/>
          <w:color w:val="FF0000"/>
          <w:spacing w:val="-3"/>
          <w:sz w:val="21"/>
        </w:rPr>
        <w:t xml:space="preserve"> </w:t>
      </w:r>
      <w:r>
        <w:rPr>
          <w:rFonts w:ascii="Arial"/>
          <w:i/>
          <w:color w:val="FF0000"/>
          <w:sz w:val="21"/>
        </w:rPr>
        <w:t>lift.</w:t>
      </w:r>
    </w:p>
    <w:p w14:paraId="56EBFAD4" w14:textId="77777777" w:rsidR="00CA3CE5" w:rsidRDefault="00CA3CE5">
      <w:pPr>
        <w:pStyle w:val="BodyText"/>
        <w:spacing w:before="2"/>
        <w:rPr>
          <w:i/>
          <w:sz w:val="27"/>
        </w:rPr>
      </w:pPr>
    </w:p>
    <w:p w14:paraId="36027E91" w14:textId="77777777" w:rsidR="00CA3CE5" w:rsidRDefault="005205AC">
      <w:pPr>
        <w:pStyle w:val="BodyText"/>
        <w:spacing w:before="1"/>
        <w:ind w:left="840"/>
        <w:jc w:val="both"/>
      </w:pPr>
      <w:r>
        <w:t>Risk of slipping</w:t>
      </w:r>
    </w:p>
    <w:p w14:paraId="18BE5B91" w14:textId="77777777" w:rsidR="00CA3CE5" w:rsidRDefault="005205AC">
      <w:pPr>
        <w:pStyle w:val="BodyText"/>
        <w:spacing w:before="123" w:line="175" w:lineRule="auto"/>
        <w:ind w:left="859" w:right="1431" w:firstLine="767"/>
        <w:jc w:val="right"/>
      </w:pPr>
      <w:r>
        <w:t>Cause</w:t>
      </w:r>
      <w:r>
        <w:rPr>
          <w:spacing w:val="22"/>
        </w:rPr>
        <w:t xml:space="preserve"> </w:t>
      </w:r>
      <w:r>
        <w:t>by</w:t>
      </w:r>
      <w:r>
        <w:rPr>
          <w:spacing w:val="24"/>
        </w:rPr>
        <w:t xml:space="preserve"> </w:t>
      </w:r>
      <w:r>
        <w:t>lubricant</w:t>
      </w:r>
      <w:r>
        <w:rPr>
          <w:spacing w:val="21"/>
        </w:rPr>
        <w:t xml:space="preserve"> </w:t>
      </w:r>
      <w:r>
        <w:t>contamination</w:t>
      </w:r>
      <w:r>
        <w:rPr>
          <w:spacing w:val="22"/>
        </w:rPr>
        <w:t xml:space="preserve"> </w:t>
      </w:r>
      <w:r>
        <w:t>of</w:t>
      </w:r>
      <w:r>
        <w:rPr>
          <w:spacing w:val="23"/>
        </w:rPr>
        <w:t xml:space="preserve"> </w:t>
      </w:r>
      <w:r>
        <w:t>the</w:t>
      </w:r>
      <w:r>
        <w:rPr>
          <w:spacing w:val="24"/>
        </w:rPr>
        <w:t xml:space="preserve"> </w:t>
      </w:r>
      <w:r>
        <w:t>floor</w:t>
      </w:r>
      <w:r>
        <w:rPr>
          <w:spacing w:val="24"/>
        </w:rPr>
        <w:t xml:space="preserve"> </w:t>
      </w:r>
      <w:r>
        <w:t>around</w:t>
      </w:r>
      <w:r>
        <w:rPr>
          <w:spacing w:val="24"/>
        </w:rPr>
        <w:t xml:space="preserve"> </w:t>
      </w:r>
      <w:r>
        <w:t>the</w:t>
      </w:r>
      <w:r>
        <w:rPr>
          <w:spacing w:val="23"/>
        </w:rPr>
        <w:t xml:space="preserve"> </w:t>
      </w:r>
      <w:r>
        <w:t>lift.</w:t>
      </w:r>
      <w:r>
        <w:rPr>
          <w:spacing w:val="17"/>
        </w:rPr>
        <w:t xml:space="preserve"> </w:t>
      </w:r>
      <w:r>
        <w:t>The</w:t>
      </w:r>
      <w:r>
        <w:rPr>
          <w:spacing w:val="23"/>
        </w:rPr>
        <w:t xml:space="preserve"> </w:t>
      </w:r>
      <w:r>
        <w:t>area</w:t>
      </w:r>
      <w:r>
        <w:rPr>
          <w:spacing w:val="24"/>
        </w:rPr>
        <w:t xml:space="preserve"> </w:t>
      </w:r>
      <w:r>
        <w:t>beneath</w:t>
      </w:r>
      <w:r>
        <w:rPr>
          <w:w w:val="99"/>
        </w:rPr>
        <w:t xml:space="preserve"> </w:t>
      </w:r>
      <w:r>
        <w:rPr>
          <w:noProof/>
          <w:w w:val="99"/>
          <w:position w:val="-17"/>
        </w:rPr>
        <w:drawing>
          <wp:inline distT="0" distB="0" distL="0" distR="0" wp14:anchorId="2F5134EE" wp14:editId="59684B3A">
            <wp:extent cx="374650" cy="359410"/>
            <wp:effectExtent l="0" t="0" r="0" b="0"/>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jpeg"/>
                    <pic:cNvPicPr>
                      <a:picLocks noChangeAspect="1"/>
                    </pic:cNvPicPr>
                  </pic:nvPicPr>
                  <pic:blipFill>
                    <a:blip r:embed="rId9" cstate="print"/>
                    <a:stretch>
                      <a:fillRect/>
                    </a:stretch>
                  </pic:blipFill>
                  <pic:spPr>
                    <a:xfrm>
                      <a:off x="0" y="0"/>
                      <a:ext cx="374903" cy="359663"/>
                    </a:xfrm>
                    <a:prstGeom prst="rect">
                      <a:avLst/>
                    </a:prstGeom>
                  </pic:spPr>
                </pic:pic>
              </a:graphicData>
            </a:graphic>
          </wp:inline>
        </w:drawing>
      </w:r>
      <w:r>
        <w:rPr>
          <w:rFonts w:ascii="Times New Roman"/>
          <w:w w:val="99"/>
        </w:rPr>
        <w:t xml:space="preserve">  </w:t>
      </w:r>
      <w:r>
        <w:rPr>
          <w:rFonts w:ascii="Times New Roman"/>
          <w:spacing w:val="20"/>
          <w:w w:val="99"/>
        </w:rPr>
        <w:t xml:space="preserve"> </w:t>
      </w:r>
      <w:r>
        <w:t>and</w:t>
      </w:r>
      <w:r>
        <w:rPr>
          <w:spacing w:val="18"/>
        </w:rPr>
        <w:t xml:space="preserve"> </w:t>
      </w:r>
      <w:r>
        <w:t>immediately</w:t>
      </w:r>
      <w:r>
        <w:rPr>
          <w:spacing w:val="18"/>
        </w:rPr>
        <w:t xml:space="preserve"> </w:t>
      </w:r>
      <w:r>
        <w:t>surrounding</w:t>
      </w:r>
      <w:r>
        <w:rPr>
          <w:spacing w:val="18"/>
        </w:rPr>
        <w:t xml:space="preserve"> </w:t>
      </w:r>
      <w:r>
        <w:t>the</w:t>
      </w:r>
      <w:r>
        <w:rPr>
          <w:spacing w:val="18"/>
        </w:rPr>
        <w:t xml:space="preserve"> </w:t>
      </w:r>
      <w:r>
        <w:t>lift</w:t>
      </w:r>
      <w:r>
        <w:rPr>
          <w:spacing w:val="17"/>
        </w:rPr>
        <w:t xml:space="preserve"> </w:t>
      </w:r>
      <w:proofErr w:type="gramStart"/>
      <w:r>
        <w:t>and</w:t>
      </w:r>
      <w:r>
        <w:rPr>
          <w:spacing w:val="18"/>
        </w:rPr>
        <w:t xml:space="preserve"> </w:t>
      </w:r>
      <w:r>
        <w:t>also</w:t>
      </w:r>
      <w:proofErr w:type="gramEnd"/>
      <w:r>
        <w:rPr>
          <w:spacing w:val="18"/>
        </w:rPr>
        <w:t xml:space="preserve"> </w:t>
      </w:r>
      <w:r>
        <w:t>the</w:t>
      </w:r>
      <w:r>
        <w:rPr>
          <w:spacing w:val="18"/>
        </w:rPr>
        <w:t xml:space="preserve"> </w:t>
      </w:r>
      <w:r>
        <w:t>platforms</w:t>
      </w:r>
      <w:r>
        <w:rPr>
          <w:spacing w:val="15"/>
        </w:rPr>
        <w:t xml:space="preserve"> </w:t>
      </w:r>
      <w:r>
        <w:t>must</w:t>
      </w:r>
      <w:r>
        <w:rPr>
          <w:spacing w:val="17"/>
        </w:rPr>
        <w:t xml:space="preserve"> </w:t>
      </w:r>
      <w:r>
        <w:t>be</w:t>
      </w:r>
      <w:r>
        <w:rPr>
          <w:spacing w:val="18"/>
        </w:rPr>
        <w:t xml:space="preserve"> </w:t>
      </w:r>
      <w:r>
        <w:t>kept</w:t>
      </w:r>
      <w:r>
        <w:rPr>
          <w:spacing w:val="18"/>
        </w:rPr>
        <w:t xml:space="preserve"> </w:t>
      </w:r>
      <w:r>
        <w:t>clean.</w:t>
      </w:r>
    </w:p>
    <w:p w14:paraId="59CB89D0" w14:textId="77777777" w:rsidR="00CA3CE5" w:rsidRDefault="005205AC">
      <w:pPr>
        <w:pStyle w:val="BodyText"/>
        <w:spacing w:line="223" w:lineRule="exact"/>
        <w:ind w:left="1627"/>
        <w:jc w:val="both"/>
      </w:pPr>
      <w:r>
        <w:t>Remove any oil spills immediately. When the lift is fully down, do not walk over</w:t>
      </w:r>
    </w:p>
    <w:p w14:paraId="7072DCFB" w14:textId="77777777" w:rsidR="00CA3CE5" w:rsidRDefault="005205AC">
      <w:pPr>
        <w:pStyle w:val="BodyText"/>
        <w:spacing w:before="71" w:line="309" w:lineRule="auto"/>
        <w:ind w:left="1692" w:right="1425"/>
        <w:jc w:val="both"/>
        <w:rPr>
          <w:i/>
        </w:rPr>
      </w:pPr>
      <w:r>
        <w:t>the platforms or the cross-pieces in places that are lubricated with a film of</w:t>
      </w:r>
      <w:r>
        <w:t xml:space="preserve"> grease for functional requirements. </w:t>
      </w:r>
      <w:r>
        <w:rPr>
          <w:color w:val="FF0000"/>
        </w:rPr>
        <w:t xml:space="preserve">Reduce the risk of slipping by wearing safety </w:t>
      </w:r>
      <w:r>
        <w:rPr>
          <w:i/>
          <w:color w:val="FF0000"/>
        </w:rPr>
        <w:t>shoes.</w:t>
      </w:r>
    </w:p>
    <w:p w14:paraId="01948305" w14:textId="77777777" w:rsidR="00CA3CE5" w:rsidRDefault="00CA3CE5">
      <w:pPr>
        <w:pStyle w:val="BodyText"/>
        <w:spacing w:before="3"/>
        <w:rPr>
          <w:i/>
          <w:sz w:val="27"/>
        </w:rPr>
      </w:pPr>
    </w:p>
    <w:p w14:paraId="397317C8" w14:textId="77777777" w:rsidR="00CA3CE5" w:rsidRDefault="005205AC">
      <w:pPr>
        <w:pStyle w:val="BodyText"/>
        <w:ind w:left="840"/>
      </w:pPr>
      <w:r>
        <w:t>Risk of electric shock</w:t>
      </w:r>
    </w:p>
    <w:p w14:paraId="0F6419A5" w14:textId="77777777" w:rsidR="00CA3CE5" w:rsidRDefault="005205AC">
      <w:pPr>
        <w:pStyle w:val="BodyText"/>
        <w:spacing w:before="70"/>
        <w:ind w:left="1615"/>
      </w:pPr>
      <w:r>
        <w:rPr>
          <w:noProof/>
        </w:rPr>
        <w:drawing>
          <wp:anchor distT="0" distB="0" distL="0" distR="0" simplePos="0" relativeHeight="251656704" behindDoc="0" locked="0" layoutInCell="1" allowOverlap="1" wp14:anchorId="111AD5D3" wp14:editId="4D89CCC1">
            <wp:simplePos x="0" y="0"/>
            <wp:positionH relativeFrom="page">
              <wp:posOffset>1145540</wp:posOffset>
            </wp:positionH>
            <wp:positionV relativeFrom="paragraph">
              <wp:posOffset>86360</wp:posOffset>
            </wp:positionV>
            <wp:extent cx="374650" cy="359410"/>
            <wp:effectExtent l="0" t="0" r="0" b="0"/>
            <wp:wrapNone/>
            <wp:docPr id="3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jpeg"/>
                    <pic:cNvPicPr>
                      <a:picLocks noChangeAspect="1"/>
                    </pic:cNvPicPr>
                  </pic:nvPicPr>
                  <pic:blipFill>
                    <a:blip r:embed="rId9" cstate="print"/>
                    <a:stretch>
                      <a:fillRect/>
                    </a:stretch>
                  </pic:blipFill>
                  <pic:spPr>
                    <a:xfrm>
                      <a:off x="0" y="0"/>
                      <a:ext cx="374903" cy="359663"/>
                    </a:xfrm>
                    <a:prstGeom prst="rect">
                      <a:avLst/>
                    </a:prstGeom>
                  </pic:spPr>
                </pic:pic>
              </a:graphicData>
            </a:graphic>
          </wp:anchor>
        </w:drawing>
      </w:r>
      <w:r>
        <w:t>Risk cause by electric shock in areas of the lift housing electrical wiring.</w:t>
      </w:r>
    </w:p>
    <w:p w14:paraId="0E38808C" w14:textId="77777777" w:rsidR="00CA3CE5" w:rsidRDefault="005205AC">
      <w:pPr>
        <w:pStyle w:val="BodyText"/>
        <w:spacing w:before="71" w:line="309" w:lineRule="auto"/>
        <w:ind w:left="1615" w:right="1447"/>
      </w:pPr>
      <w:r>
        <w:t>Do not use jets of water, steam solvents or paint next to the li</w:t>
      </w:r>
      <w:r>
        <w:t>ft, and take special care to keep such substances clear of the electrical control panel.</w:t>
      </w:r>
    </w:p>
    <w:p w14:paraId="28A837C7" w14:textId="77777777" w:rsidR="00CA3CE5" w:rsidRDefault="00CA3CE5">
      <w:pPr>
        <w:pStyle w:val="BodyText"/>
        <w:spacing w:before="2"/>
        <w:rPr>
          <w:sz w:val="27"/>
        </w:rPr>
      </w:pPr>
    </w:p>
    <w:p w14:paraId="58709A9E" w14:textId="77777777" w:rsidR="00CA3CE5" w:rsidRDefault="005205AC">
      <w:pPr>
        <w:pStyle w:val="BodyText"/>
        <w:ind w:left="840"/>
        <w:jc w:val="both"/>
      </w:pPr>
      <w:r>
        <w:t>Risks related to inappropriate lighting</w:t>
      </w:r>
    </w:p>
    <w:p w14:paraId="72E88A9E" w14:textId="77777777" w:rsidR="00CA3CE5" w:rsidRDefault="005205AC">
      <w:pPr>
        <w:pStyle w:val="BodyText"/>
        <w:spacing w:before="71" w:line="309" w:lineRule="auto"/>
        <w:ind w:left="1615" w:right="1428"/>
        <w:jc w:val="both"/>
      </w:pPr>
      <w:r>
        <w:rPr>
          <w:noProof/>
        </w:rPr>
        <w:drawing>
          <wp:anchor distT="0" distB="0" distL="0" distR="0" simplePos="0" relativeHeight="251657728" behindDoc="0" locked="0" layoutInCell="1" allowOverlap="1" wp14:anchorId="3A80DE6E" wp14:editId="7CE20563">
            <wp:simplePos x="0" y="0"/>
            <wp:positionH relativeFrom="page">
              <wp:posOffset>1145540</wp:posOffset>
            </wp:positionH>
            <wp:positionV relativeFrom="paragraph">
              <wp:posOffset>85090</wp:posOffset>
            </wp:positionV>
            <wp:extent cx="374650" cy="359410"/>
            <wp:effectExtent l="0" t="0" r="0" b="0"/>
            <wp:wrapNone/>
            <wp:docPr id="3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jpeg"/>
                    <pic:cNvPicPr>
                      <a:picLocks noChangeAspect="1"/>
                    </pic:cNvPicPr>
                  </pic:nvPicPr>
                  <pic:blipFill>
                    <a:blip r:embed="rId9" cstate="print"/>
                    <a:stretch>
                      <a:fillRect/>
                    </a:stretch>
                  </pic:blipFill>
                  <pic:spPr>
                    <a:xfrm>
                      <a:off x="0" y="0"/>
                      <a:ext cx="374903" cy="359663"/>
                    </a:xfrm>
                    <a:prstGeom prst="rect">
                      <a:avLst/>
                    </a:prstGeom>
                  </pic:spPr>
                </pic:pic>
              </a:graphicData>
            </a:graphic>
          </wp:anchor>
        </w:drawing>
      </w:r>
      <w:r>
        <w:t xml:space="preserve">The operator and the maintenance fitter must be able to assure that all the areas of the lift are properly and </w:t>
      </w:r>
      <w:r>
        <w:t>uniformly illuminate compliance with the laws in force in the place of installation.</w:t>
      </w:r>
    </w:p>
    <w:p w14:paraId="5E1ACCD4" w14:textId="77777777" w:rsidR="00CA3CE5" w:rsidRDefault="00CA3CE5">
      <w:pPr>
        <w:pStyle w:val="BodyText"/>
        <w:spacing w:before="3"/>
        <w:rPr>
          <w:sz w:val="27"/>
        </w:rPr>
      </w:pPr>
    </w:p>
    <w:p w14:paraId="4530BD8D" w14:textId="77777777" w:rsidR="00CA3CE5" w:rsidRDefault="005205AC">
      <w:pPr>
        <w:pStyle w:val="BodyText"/>
        <w:ind w:left="840"/>
        <w:jc w:val="both"/>
      </w:pPr>
      <w:r>
        <w:t>Risk of component failure during operation</w:t>
      </w:r>
    </w:p>
    <w:p w14:paraId="79E4B092" w14:textId="77777777" w:rsidR="00CA3CE5" w:rsidRDefault="005205AC">
      <w:pPr>
        <w:pStyle w:val="BodyText"/>
        <w:spacing w:before="137" w:line="158" w:lineRule="auto"/>
        <w:ind w:left="844" w:right="1426" w:firstLine="770"/>
        <w:jc w:val="right"/>
      </w:pPr>
      <w:r>
        <w:t>The manufacturer has used appropriate materials and construction</w:t>
      </w:r>
      <w:r>
        <w:rPr>
          <w:spacing w:val="38"/>
        </w:rPr>
        <w:t xml:space="preserve"> </w:t>
      </w:r>
      <w:r>
        <w:t>techniques</w:t>
      </w:r>
      <w:r>
        <w:rPr>
          <w:spacing w:val="4"/>
        </w:rPr>
        <w:t xml:space="preserve"> </w:t>
      </w:r>
      <w:r>
        <w:t>in</w:t>
      </w:r>
      <w:r>
        <w:rPr>
          <w:w w:val="99"/>
        </w:rPr>
        <w:t xml:space="preserve"> </w:t>
      </w:r>
      <w:r>
        <w:rPr>
          <w:noProof/>
          <w:w w:val="99"/>
          <w:position w:val="-13"/>
        </w:rPr>
        <w:drawing>
          <wp:inline distT="0" distB="0" distL="0" distR="0" wp14:anchorId="05F5A898" wp14:editId="3C518BFC">
            <wp:extent cx="374650" cy="359410"/>
            <wp:effectExtent l="0" t="0" r="0" b="0"/>
            <wp:docPr id="4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jpeg"/>
                    <pic:cNvPicPr>
                      <a:picLocks noChangeAspect="1"/>
                    </pic:cNvPicPr>
                  </pic:nvPicPr>
                  <pic:blipFill>
                    <a:blip r:embed="rId9" cstate="print"/>
                    <a:stretch>
                      <a:fillRect/>
                    </a:stretch>
                  </pic:blipFill>
                  <pic:spPr>
                    <a:xfrm>
                      <a:off x="0" y="0"/>
                      <a:ext cx="374903" cy="359663"/>
                    </a:xfrm>
                    <a:prstGeom prst="rect">
                      <a:avLst/>
                    </a:prstGeom>
                  </pic:spPr>
                </pic:pic>
              </a:graphicData>
            </a:graphic>
          </wp:inline>
        </w:drawing>
      </w:r>
      <w:r>
        <w:rPr>
          <w:rFonts w:ascii="Times New Roman"/>
          <w:w w:val="99"/>
        </w:rPr>
        <w:t xml:space="preserve">  </w:t>
      </w:r>
      <w:r>
        <w:rPr>
          <w:rFonts w:ascii="Times New Roman"/>
          <w:spacing w:val="23"/>
          <w:w w:val="99"/>
        </w:rPr>
        <w:t xml:space="preserve"> </w:t>
      </w:r>
      <w:r>
        <w:t xml:space="preserve">relation to the specified use of the </w:t>
      </w:r>
      <w:r>
        <w:t xml:space="preserve">machine </w:t>
      </w:r>
      <w:proofErr w:type="gramStart"/>
      <w:r>
        <w:t>in order to</w:t>
      </w:r>
      <w:proofErr w:type="gramEnd"/>
      <w:r>
        <w:t xml:space="preserve"> manufacture a reliable</w:t>
      </w:r>
      <w:r>
        <w:rPr>
          <w:spacing w:val="9"/>
        </w:rPr>
        <w:t xml:space="preserve"> </w:t>
      </w:r>
      <w:r>
        <w:t>and</w:t>
      </w:r>
    </w:p>
    <w:p w14:paraId="5556D5E3" w14:textId="77777777" w:rsidR="00CA3CE5" w:rsidRDefault="005205AC">
      <w:pPr>
        <w:pStyle w:val="BodyText"/>
        <w:spacing w:before="24" w:line="309" w:lineRule="auto"/>
        <w:ind w:left="1548" w:right="1425" w:firstLine="67"/>
        <w:jc w:val="both"/>
      </w:pPr>
      <w:r>
        <w:t>safe</w:t>
      </w:r>
      <w:r>
        <w:rPr>
          <w:spacing w:val="-6"/>
        </w:rPr>
        <w:t xml:space="preserve"> </w:t>
      </w:r>
      <w:r>
        <w:t>lift.</w:t>
      </w:r>
      <w:r>
        <w:rPr>
          <w:spacing w:val="-6"/>
        </w:rPr>
        <w:t xml:space="preserve"> </w:t>
      </w:r>
      <w:r>
        <w:t>Note</w:t>
      </w:r>
      <w:r>
        <w:rPr>
          <w:spacing w:val="-4"/>
        </w:rPr>
        <w:t xml:space="preserve"> </w:t>
      </w:r>
      <w:r>
        <w:t>however,</w:t>
      </w:r>
      <w:r>
        <w:rPr>
          <w:spacing w:val="-8"/>
        </w:rPr>
        <w:t xml:space="preserve"> </w:t>
      </w:r>
      <w:r>
        <w:t>that</w:t>
      </w:r>
      <w:r>
        <w:rPr>
          <w:spacing w:val="-3"/>
        </w:rPr>
        <w:t xml:space="preserve"> </w:t>
      </w:r>
      <w:r>
        <w:t>the</w:t>
      </w:r>
      <w:r>
        <w:rPr>
          <w:spacing w:val="-5"/>
        </w:rPr>
        <w:t xml:space="preserve"> </w:t>
      </w:r>
      <w:r>
        <w:t>lift</w:t>
      </w:r>
      <w:r>
        <w:rPr>
          <w:spacing w:val="-5"/>
        </w:rPr>
        <w:t xml:space="preserve"> </w:t>
      </w:r>
      <w:r>
        <w:t>must</w:t>
      </w:r>
      <w:r>
        <w:rPr>
          <w:spacing w:val="-4"/>
        </w:rPr>
        <w:t xml:space="preserve"> </w:t>
      </w:r>
      <w:r>
        <w:t>be</w:t>
      </w:r>
      <w:r>
        <w:rPr>
          <w:spacing w:val="-6"/>
        </w:rPr>
        <w:t xml:space="preserve"> </w:t>
      </w:r>
      <w:r>
        <w:t>used</w:t>
      </w:r>
      <w:r>
        <w:rPr>
          <w:spacing w:val="-4"/>
        </w:rPr>
        <w:t xml:space="preserve"> </w:t>
      </w:r>
      <w:r>
        <w:t>in</w:t>
      </w:r>
      <w:r>
        <w:rPr>
          <w:spacing w:val="-4"/>
        </w:rPr>
        <w:t xml:space="preserve"> </w:t>
      </w:r>
      <w:r>
        <w:t>conformity</w:t>
      </w:r>
      <w:r>
        <w:rPr>
          <w:spacing w:val="-4"/>
        </w:rPr>
        <w:t xml:space="preserve"> </w:t>
      </w:r>
      <w:r>
        <w:t>with</w:t>
      </w:r>
      <w:r>
        <w:rPr>
          <w:spacing w:val="-4"/>
        </w:rPr>
        <w:t xml:space="preserve"> </w:t>
      </w:r>
      <w:r>
        <w:t>manufacturer’s prescriptions, and the frequency of inspections and maintenance works recommended.</w:t>
      </w:r>
    </w:p>
    <w:p w14:paraId="7F584140" w14:textId="77777777" w:rsidR="00CA3CE5" w:rsidRDefault="00CA3CE5">
      <w:pPr>
        <w:spacing w:line="309" w:lineRule="auto"/>
        <w:jc w:val="both"/>
        <w:sectPr w:rsidR="00CA3CE5">
          <w:pgSz w:w="11910" w:h="16840"/>
          <w:pgMar w:top="1380" w:right="320" w:bottom="280" w:left="960" w:header="720" w:footer="720" w:gutter="0"/>
          <w:cols w:space="720"/>
        </w:sectPr>
      </w:pPr>
    </w:p>
    <w:p w14:paraId="77CC21A4" w14:textId="77777777" w:rsidR="00CA3CE5" w:rsidRDefault="005205AC">
      <w:pPr>
        <w:pStyle w:val="BodyText"/>
        <w:spacing w:before="76"/>
        <w:ind w:left="840"/>
      </w:pPr>
      <w:r>
        <w:lastRenderedPageBreak/>
        <w:t>Risk related to improper u</w:t>
      </w:r>
      <w:r>
        <w:t>se</w:t>
      </w:r>
    </w:p>
    <w:p w14:paraId="6D339845" w14:textId="77777777" w:rsidR="00CA3CE5" w:rsidRDefault="005205AC">
      <w:pPr>
        <w:pStyle w:val="BodyText"/>
        <w:spacing w:before="71" w:line="309" w:lineRule="auto"/>
        <w:ind w:left="1615" w:right="1447"/>
      </w:pPr>
      <w:r>
        <w:rPr>
          <w:noProof/>
        </w:rPr>
        <w:drawing>
          <wp:anchor distT="0" distB="0" distL="0" distR="0" simplePos="0" relativeHeight="251658752" behindDoc="0" locked="0" layoutInCell="1" allowOverlap="1" wp14:anchorId="1F74284D" wp14:editId="463ADF13">
            <wp:simplePos x="0" y="0"/>
            <wp:positionH relativeFrom="page">
              <wp:posOffset>1145540</wp:posOffset>
            </wp:positionH>
            <wp:positionV relativeFrom="paragraph">
              <wp:posOffset>44450</wp:posOffset>
            </wp:positionV>
            <wp:extent cx="374650" cy="359410"/>
            <wp:effectExtent l="0" t="0" r="0" b="0"/>
            <wp:wrapNone/>
            <wp:docPr id="4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jpeg"/>
                    <pic:cNvPicPr>
                      <a:picLocks noChangeAspect="1"/>
                    </pic:cNvPicPr>
                  </pic:nvPicPr>
                  <pic:blipFill>
                    <a:blip r:embed="rId9" cstate="print"/>
                    <a:stretch>
                      <a:fillRect/>
                    </a:stretch>
                  </pic:blipFill>
                  <pic:spPr>
                    <a:xfrm>
                      <a:off x="0" y="0"/>
                      <a:ext cx="374903" cy="359664"/>
                    </a:xfrm>
                    <a:prstGeom prst="rect">
                      <a:avLst/>
                    </a:prstGeom>
                  </pic:spPr>
                </pic:pic>
              </a:graphicData>
            </a:graphic>
          </wp:anchor>
        </w:drawing>
      </w:r>
      <w:r>
        <w:t>Persons are not permitted to stand or sit on the platforms during the lift man oeuvre or when the vehicle is already lifted.</w:t>
      </w:r>
    </w:p>
    <w:p w14:paraId="6F658D78" w14:textId="77777777" w:rsidR="00CA3CE5" w:rsidRDefault="005205AC">
      <w:pPr>
        <w:pStyle w:val="BodyText"/>
        <w:spacing w:before="1"/>
        <w:ind w:left="840"/>
      </w:pPr>
      <w:r>
        <w:t>The handling of safety devices is strictly forbidden.</w:t>
      </w:r>
    </w:p>
    <w:p w14:paraId="25F11EEB" w14:textId="77777777" w:rsidR="00CA3CE5" w:rsidRDefault="005205AC">
      <w:pPr>
        <w:spacing w:before="70" w:line="309" w:lineRule="auto"/>
        <w:ind w:left="840" w:right="1183"/>
        <w:rPr>
          <w:rFonts w:ascii="Arial"/>
          <w:i/>
          <w:sz w:val="21"/>
        </w:rPr>
      </w:pPr>
      <w:r>
        <w:rPr>
          <w:rFonts w:ascii="Arial"/>
          <w:i/>
          <w:color w:val="FF0000"/>
          <w:sz w:val="21"/>
        </w:rPr>
        <w:t>Never exceed the maximum carrying capacity of the lift, make sure the veh</w:t>
      </w:r>
      <w:r>
        <w:rPr>
          <w:rFonts w:ascii="Arial"/>
          <w:i/>
          <w:color w:val="FF0000"/>
          <w:sz w:val="21"/>
        </w:rPr>
        <w:t>icles to be lifted have no load.</w:t>
      </w:r>
    </w:p>
    <w:p w14:paraId="2E3BED9F" w14:textId="77777777" w:rsidR="00CA3CE5" w:rsidRDefault="005205AC">
      <w:pPr>
        <w:pStyle w:val="BodyText"/>
        <w:spacing w:before="1" w:line="309" w:lineRule="auto"/>
        <w:ind w:left="840" w:right="2362"/>
      </w:pPr>
      <w:r>
        <w:t>It is therefore essential to adhere scrupulously to all regulations regarding use, maintenance and safety contained in this manual.</w:t>
      </w:r>
    </w:p>
    <w:p w14:paraId="4C17B4D8" w14:textId="77777777" w:rsidR="00CA3CE5" w:rsidRDefault="00CA3CE5">
      <w:pPr>
        <w:pStyle w:val="BodyText"/>
        <w:rPr>
          <w:sz w:val="22"/>
        </w:rPr>
      </w:pPr>
    </w:p>
    <w:p w14:paraId="44819244" w14:textId="77777777" w:rsidR="00CA3CE5" w:rsidRDefault="005205AC">
      <w:pPr>
        <w:pStyle w:val="Heading2"/>
        <w:numPr>
          <w:ilvl w:val="1"/>
          <w:numId w:val="11"/>
        </w:numPr>
        <w:tabs>
          <w:tab w:val="left" w:pos="1258"/>
        </w:tabs>
        <w:spacing w:before="168"/>
      </w:pPr>
      <w:bookmarkStart w:id="30" w:name="3.4_Warning_labels"/>
      <w:bookmarkStart w:id="31" w:name="_bookmark15"/>
      <w:bookmarkEnd w:id="30"/>
      <w:bookmarkEnd w:id="31"/>
      <w:r>
        <w:rPr>
          <w:spacing w:val="-3"/>
        </w:rPr>
        <w:t>Warning</w:t>
      </w:r>
      <w:r>
        <w:rPr>
          <w:spacing w:val="-2"/>
        </w:rPr>
        <w:t xml:space="preserve"> </w:t>
      </w:r>
      <w:r>
        <w:t>labels</w:t>
      </w:r>
    </w:p>
    <w:p w14:paraId="39D525B4" w14:textId="77777777" w:rsidR="00CA3CE5" w:rsidRDefault="005205AC">
      <w:pPr>
        <w:pStyle w:val="BodyText"/>
        <w:spacing w:before="174" w:line="309" w:lineRule="auto"/>
        <w:ind w:left="840" w:right="1428"/>
        <w:jc w:val="both"/>
        <w:sectPr w:rsidR="00CA3CE5">
          <w:pgSz w:w="11910" w:h="16840"/>
          <w:pgMar w:top="1380" w:right="320" w:bottom="280" w:left="960" w:header="720" w:footer="720" w:gutter="0"/>
          <w:cols w:space="720"/>
        </w:sectPr>
      </w:pPr>
      <w:r>
        <w:rPr>
          <w:noProof/>
        </w:rPr>
        <w:drawing>
          <wp:anchor distT="0" distB="0" distL="0" distR="0" simplePos="0" relativeHeight="251631104" behindDoc="0" locked="0" layoutInCell="1" allowOverlap="1" wp14:anchorId="5B8CB238" wp14:editId="3F9DF1C6">
            <wp:simplePos x="0" y="0"/>
            <wp:positionH relativeFrom="page">
              <wp:posOffset>1271905</wp:posOffset>
            </wp:positionH>
            <wp:positionV relativeFrom="paragraph">
              <wp:posOffset>1100455</wp:posOffset>
            </wp:positionV>
            <wp:extent cx="4942840" cy="3536315"/>
            <wp:effectExtent l="0" t="0" r="0" b="0"/>
            <wp:wrapTopAndBottom/>
            <wp:docPr id="4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9.jpeg"/>
                    <pic:cNvPicPr>
                      <a:picLocks noChangeAspect="1"/>
                    </pic:cNvPicPr>
                  </pic:nvPicPr>
                  <pic:blipFill>
                    <a:blip r:embed="rId15" cstate="print"/>
                    <a:stretch>
                      <a:fillRect/>
                    </a:stretch>
                  </pic:blipFill>
                  <pic:spPr>
                    <a:xfrm>
                      <a:off x="0" y="0"/>
                      <a:ext cx="4942930" cy="3536441"/>
                    </a:xfrm>
                    <a:prstGeom prst="rect">
                      <a:avLst/>
                    </a:prstGeom>
                  </pic:spPr>
                </pic:pic>
              </a:graphicData>
            </a:graphic>
          </wp:anchor>
        </w:drawing>
      </w:r>
      <w:r>
        <w:t xml:space="preserve">All safety warning signs displayed on the machine are </w:t>
      </w:r>
      <w:r>
        <w:t xml:space="preserve">with the purpose to draw the operator’s attention to dangerous or unsafe situations. The labels must be kept clean and they </w:t>
      </w:r>
      <w:proofErr w:type="gramStart"/>
      <w:r>
        <w:t>have to</w:t>
      </w:r>
      <w:proofErr w:type="gramEnd"/>
      <w:r>
        <w:t xml:space="preserve"> be replaced if detached or damaged. Read the meaning of the labels carefully and memorize it.</w:t>
      </w:r>
    </w:p>
    <w:p w14:paraId="41142C8D" w14:textId="77777777" w:rsidR="00CA3CE5" w:rsidRDefault="00CA3CE5">
      <w:pPr>
        <w:pStyle w:val="BodyText"/>
        <w:rPr>
          <w:sz w:val="20"/>
        </w:rPr>
      </w:pPr>
    </w:p>
    <w:p w14:paraId="3DFE05F9" w14:textId="77777777" w:rsidR="00CA3CE5" w:rsidRDefault="00CA3CE5">
      <w:pPr>
        <w:pStyle w:val="BodyText"/>
        <w:spacing w:before="6"/>
        <w:rPr>
          <w:sz w:val="18"/>
        </w:rPr>
      </w:pPr>
    </w:p>
    <w:p w14:paraId="5537F8BF" w14:textId="77777777" w:rsidR="00CA3CE5" w:rsidRDefault="005205AC">
      <w:pPr>
        <w:pStyle w:val="Heading1"/>
        <w:spacing w:before="11"/>
      </w:pPr>
      <w:r>
        <w:pict w14:anchorId="29511432">
          <v:line id="_x0000_s1034" style="position:absolute;left:0;text-align:left;z-index:251670016;mso-position-horizontal-relative:page;mso-width-relative:page;mso-height-relative:page" from="84.55pt,46.05pt" to="84.55pt,116.75pt" strokeweight=".48pt">
            <w10:wrap anchorx="page"/>
          </v:line>
        </w:pict>
      </w:r>
      <w:bookmarkStart w:id="32" w:name="_bookmark16"/>
      <w:bookmarkStart w:id="33" w:name="Chapter_4_Installation"/>
      <w:bookmarkEnd w:id="32"/>
      <w:bookmarkEnd w:id="33"/>
      <w:r>
        <w:t xml:space="preserve">Chapter 4 </w:t>
      </w:r>
      <w:r>
        <w:t>Installation</w:t>
      </w:r>
    </w:p>
    <w:p w14:paraId="5F4EA8AD" w14:textId="77777777" w:rsidR="00CA3CE5" w:rsidRDefault="005205AC">
      <w:pPr>
        <w:spacing w:before="4"/>
        <w:rPr>
          <w:b/>
          <w:sz w:val="27"/>
        </w:rPr>
      </w:pPr>
      <w:r>
        <w:rPr>
          <w:noProof/>
        </w:rPr>
        <w:drawing>
          <wp:anchor distT="0" distB="0" distL="0" distR="0" simplePos="0" relativeHeight="251632128" behindDoc="0" locked="0" layoutInCell="1" allowOverlap="1" wp14:anchorId="26807EC8" wp14:editId="2A8C9679">
            <wp:simplePos x="0" y="0"/>
            <wp:positionH relativeFrom="page">
              <wp:posOffset>1197610</wp:posOffset>
            </wp:positionH>
            <wp:positionV relativeFrom="paragraph">
              <wp:posOffset>472440</wp:posOffset>
            </wp:positionV>
            <wp:extent cx="455930" cy="435610"/>
            <wp:effectExtent l="0" t="0" r="0" b="0"/>
            <wp:wrapTopAndBottom/>
            <wp:docPr id="4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jpeg"/>
                    <pic:cNvPicPr>
                      <a:picLocks noChangeAspect="1"/>
                    </pic:cNvPicPr>
                  </pic:nvPicPr>
                  <pic:blipFill>
                    <a:blip r:embed="rId9" cstate="print"/>
                    <a:stretch>
                      <a:fillRect/>
                    </a:stretch>
                  </pic:blipFill>
                  <pic:spPr>
                    <a:xfrm>
                      <a:off x="0" y="0"/>
                      <a:ext cx="455886" cy="435863"/>
                    </a:xfrm>
                    <a:prstGeom prst="rect">
                      <a:avLst/>
                    </a:prstGeom>
                  </pic:spPr>
                </pic:pic>
              </a:graphicData>
            </a:graphic>
          </wp:anchor>
        </w:drawing>
      </w:r>
      <w:r>
        <w:pict w14:anchorId="6E75754C">
          <v:shape id="_x0000_s1035" type="#_x0000_t202" style="position:absolute;margin-left:139.6pt;margin-top:18.9pt;width:371.05pt;height:70.7pt;z-index:-251647488;mso-wrap-distance-top:0;mso-wrap-distance-bottom:0;mso-position-horizontal-relative:page;mso-position-vertical-relative:text;mso-width-relative:page;mso-height-relative:page" filled="f" strokeweight=".48pt">
            <v:textbox inset="0,0,0,0">
              <w:txbxContent>
                <w:p w14:paraId="6E1F8BFA" w14:textId="77777777" w:rsidR="00CA3CE5" w:rsidRDefault="005205AC">
                  <w:pPr>
                    <w:spacing w:before="124" w:line="310" w:lineRule="atLeast"/>
                    <w:ind w:left="103"/>
                    <w:rPr>
                      <w:rFonts w:ascii="Arial"/>
                      <w:i/>
                      <w:sz w:val="21"/>
                    </w:rPr>
                  </w:pPr>
                  <w:r>
                    <w:rPr>
                      <w:rFonts w:ascii="Arial"/>
                      <w:i/>
                      <w:sz w:val="21"/>
                    </w:rPr>
                    <w:t>Only skilled technicians, appointed by the manufacturer, or by authorized dealers, must be allowed to carry out installation. Serious damage to people and to the lift can be caused if installations are made by unskilled personnel. Always r</w:t>
                  </w:r>
                  <w:r>
                    <w:rPr>
                      <w:rFonts w:ascii="Arial"/>
                      <w:i/>
                      <w:sz w:val="21"/>
                    </w:rPr>
                    <w:t>efer to the exploded views attached during installation</w:t>
                  </w:r>
                </w:p>
              </w:txbxContent>
            </v:textbox>
            <w10:wrap type="topAndBottom" anchorx="page"/>
          </v:shape>
        </w:pict>
      </w:r>
    </w:p>
    <w:p w14:paraId="67A9E743" w14:textId="77777777" w:rsidR="00CA3CE5" w:rsidRDefault="005205AC">
      <w:pPr>
        <w:pStyle w:val="Heading2"/>
        <w:numPr>
          <w:ilvl w:val="1"/>
          <w:numId w:val="12"/>
        </w:numPr>
        <w:tabs>
          <w:tab w:val="left" w:pos="1258"/>
        </w:tabs>
        <w:spacing w:before="112"/>
      </w:pPr>
      <w:bookmarkStart w:id="34" w:name="4.1_Tools_required"/>
      <w:bookmarkStart w:id="35" w:name="_bookmark17"/>
      <w:bookmarkEnd w:id="34"/>
      <w:bookmarkEnd w:id="35"/>
      <w:r>
        <w:rPr>
          <w:spacing w:val="-6"/>
        </w:rPr>
        <w:t>Tools</w:t>
      </w:r>
      <w:r>
        <w:rPr>
          <w:spacing w:val="-2"/>
        </w:rPr>
        <w:t xml:space="preserve"> </w:t>
      </w:r>
      <w:r>
        <w:t>required</w:t>
      </w:r>
    </w:p>
    <w:p w14:paraId="7C19DD30" w14:textId="77777777" w:rsidR="00CA3CE5" w:rsidRDefault="005205AC">
      <w:pPr>
        <w:pStyle w:val="ListParagraph"/>
        <w:numPr>
          <w:ilvl w:val="0"/>
          <w:numId w:val="1"/>
        </w:numPr>
        <w:tabs>
          <w:tab w:val="left" w:pos="1259"/>
          <w:tab w:val="left" w:pos="1260"/>
          <w:tab w:val="left" w:pos="5099"/>
          <w:tab w:val="left" w:pos="5519"/>
        </w:tabs>
        <w:spacing w:before="169"/>
        <w:rPr>
          <w:rFonts w:ascii="Wingdings" w:hAnsi="Wingdings"/>
          <w:sz w:val="21"/>
        </w:rPr>
      </w:pPr>
      <w:r>
        <w:rPr>
          <w:sz w:val="21"/>
        </w:rPr>
        <w:t>Rotary Hammer Drill</w:t>
      </w:r>
      <w:r>
        <w:rPr>
          <w:spacing w:val="-5"/>
          <w:sz w:val="21"/>
        </w:rPr>
        <w:t xml:space="preserve"> </w:t>
      </w:r>
      <w:r>
        <w:rPr>
          <w:sz w:val="21"/>
        </w:rPr>
        <w:t>or</w:t>
      </w:r>
      <w:r>
        <w:rPr>
          <w:spacing w:val="-4"/>
          <w:sz w:val="21"/>
        </w:rPr>
        <w:t xml:space="preserve"> </w:t>
      </w:r>
      <w:r>
        <w:rPr>
          <w:sz w:val="21"/>
        </w:rPr>
        <w:t>Similar</w:t>
      </w:r>
      <w:r>
        <w:rPr>
          <w:sz w:val="21"/>
        </w:rPr>
        <w:tab/>
      </w:r>
      <w:r>
        <w:rPr>
          <w:rFonts w:ascii="Wingdings" w:hAnsi="Wingdings"/>
          <w:sz w:val="21"/>
        </w:rPr>
        <w:t></w:t>
      </w:r>
      <w:r>
        <w:rPr>
          <w:rFonts w:ascii="Times New Roman" w:hAnsi="Times New Roman"/>
          <w:sz w:val="21"/>
        </w:rPr>
        <w:tab/>
      </w:r>
      <w:r>
        <w:rPr>
          <w:sz w:val="21"/>
        </w:rPr>
        <w:t>3/4” Masonry</w:t>
      </w:r>
      <w:r>
        <w:rPr>
          <w:spacing w:val="-10"/>
          <w:sz w:val="21"/>
        </w:rPr>
        <w:t xml:space="preserve"> </w:t>
      </w:r>
      <w:r>
        <w:rPr>
          <w:sz w:val="21"/>
        </w:rPr>
        <w:t>Bit</w:t>
      </w:r>
    </w:p>
    <w:p w14:paraId="07477134" w14:textId="77777777" w:rsidR="00CA3CE5" w:rsidRDefault="005205AC">
      <w:pPr>
        <w:pStyle w:val="ListParagraph"/>
        <w:numPr>
          <w:ilvl w:val="0"/>
          <w:numId w:val="1"/>
        </w:numPr>
        <w:tabs>
          <w:tab w:val="left" w:pos="1259"/>
          <w:tab w:val="left" w:pos="1260"/>
          <w:tab w:val="left" w:pos="5099"/>
          <w:tab w:val="left" w:pos="5519"/>
        </w:tabs>
        <w:rPr>
          <w:rFonts w:ascii="Wingdings" w:hAnsi="Wingdings"/>
          <w:sz w:val="21"/>
        </w:rPr>
      </w:pPr>
      <w:r>
        <w:rPr>
          <w:sz w:val="21"/>
        </w:rPr>
        <w:t>Hammer</w:t>
      </w:r>
      <w:r>
        <w:rPr>
          <w:sz w:val="21"/>
        </w:rPr>
        <w:tab/>
      </w:r>
      <w:r>
        <w:rPr>
          <w:rFonts w:ascii="Wingdings" w:hAnsi="Wingdings"/>
          <w:sz w:val="21"/>
        </w:rPr>
        <w:t></w:t>
      </w:r>
      <w:r>
        <w:rPr>
          <w:rFonts w:ascii="Times New Roman" w:hAnsi="Times New Roman"/>
          <w:sz w:val="21"/>
        </w:rPr>
        <w:tab/>
      </w:r>
      <w:r>
        <w:rPr>
          <w:sz w:val="21"/>
        </w:rPr>
        <w:t>4 Foot</w:t>
      </w:r>
      <w:r>
        <w:rPr>
          <w:spacing w:val="-9"/>
          <w:sz w:val="21"/>
        </w:rPr>
        <w:t xml:space="preserve"> </w:t>
      </w:r>
      <w:r>
        <w:rPr>
          <w:sz w:val="21"/>
        </w:rPr>
        <w:t>Level</w:t>
      </w:r>
    </w:p>
    <w:p w14:paraId="5ACE879E" w14:textId="77777777" w:rsidR="00CA3CE5" w:rsidRDefault="005205AC">
      <w:pPr>
        <w:pStyle w:val="ListParagraph"/>
        <w:numPr>
          <w:ilvl w:val="0"/>
          <w:numId w:val="1"/>
        </w:numPr>
        <w:tabs>
          <w:tab w:val="left" w:pos="1259"/>
          <w:tab w:val="left" w:pos="1260"/>
          <w:tab w:val="left" w:pos="5099"/>
          <w:tab w:val="left" w:pos="5519"/>
        </w:tabs>
        <w:spacing w:before="55"/>
        <w:rPr>
          <w:rFonts w:ascii="Wingdings" w:hAnsi="Wingdings"/>
          <w:sz w:val="21"/>
        </w:rPr>
      </w:pPr>
      <w:r>
        <w:rPr>
          <w:sz w:val="21"/>
        </w:rPr>
        <w:t>Medium</w:t>
      </w:r>
      <w:r>
        <w:rPr>
          <w:spacing w:val="-3"/>
          <w:sz w:val="21"/>
        </w:rPr>
        <w:t xml:space="preserve"> </w:t>
      </w:r>
      <w:r>
        <w:rPr>
          <w:sz w:val="21"/>
        </w:rPr>
        <w:t>Pipe</w:t>
      </w:r>
      <w:r>
        <w:rPr>
          <w:spacing w:val="-2"/>
          <w:sz w:val="21"/>
        </w:rPr>
        <w:t xml:space="preserve"> </w:t>
      </w:r>
      <w:r>
        <w:rPr>
          <w:sz w:val="21"/>
        </w:rPr>
        <w:t>Wrench</w:t>
      </w:r>
      <w:r>
        <w:rPr>
          <w:sz w:val="21"/>
        </w:rPr>
        <w:tab/>
      </w:r>
      <w:r>
        <w:rPr>
          <w:rFonts w:ascii="Wingdings" w:hAnsi="Wingdings"/>
          <w:sz w:val="21"/>
        </w:rPr>
        <w:t></w:t>
      </w:r>
      <w:r>
        <w:rPr>
          <w:rFonts w:ascii="Times New Roman" w:hAnsi="Times New Roman"/>
          <w:sz w:val="21"/>
        </w:rPr>
        <w:tab/>
      </w:r>
      <w:proofErr w:type="gramStart"/>
      <w:r>
        <w:rPr>
          <w:sz w:val="21"/>
        </w:rPr>
        <w:t>Crow</w:t>
      </w:r>
      <w:r>
        <w:rPr>
          <w:spacing w:val="-2"/>
          <w:sz w:val="21"/>
        </w:rPr>
        <w:t xml:space="preserve"> </w:t>
      </w:r>
      <w:r>
        <w:rPr>
          <w:sz w:val="21"/>
        </w:rPr>
        <w:t>Bar</w:t>
      </w:r>
      <w:proofErr w:type="gramEnd"/>
    </w:p>
    <w:p w14:paraId="4035AD49" w14:textId="77777777" w:rsidR="00CA3CE5" w:rsidRDefault="005205AC">
      <w:pPr>
        <w:pStyle w:val="ListParagraph"/>
        <w:numPr>
          <w:ilvl w:val="0"/>
          <w:numId w:val="1"/>
        </w:numPr>
        <w:tabs>
          <w:tab w:val="left" w:pos="1259"/>
          <w:tab w:val="left" w:pos="1260"/>
          <w:tab w:val="left" w:pos="5099"/>
          <w:tab w:val="left" w:pos="5519"/>
        </w:tabs>
        <w:rPr>
          <w:rFonts w:ascii="Wingdings" w:hAnsi="Wingdings"/>
          <w:sz w:val="21"/>
        </w:rPr>
      </w:pPr>
      <w:r>
        <w:rPr>
          <w:sz w:val="21"/>
        </w:rPr>
        <w:t>Open-End Wrench</w:t>
      </w:r>
      <w:r>
        <w:rPr>
          <w:spacing w:val="-11"/>
          <w:sz w:val="21"/>
        </w:rPr>
        <w:t xml:space="preserve"> </w:t>
      </w:r>
      <w:r>
        <w:rPr>
          <w:sz w:val="21"/>
        </w:rPr>
        <w:t>Set:</w:t>
      </w:r>
      <w:r>
        <w:rPr>
          <w:spacing w:val="-4"/>
          <w:sz w:val="21"/>
        </w:rPr>
        <w:t xml:space="preserve"> </w:t>
      </w:r>
      <w:r>
        <w:rPr>
          <w:sz w:val="21"/>
        </w:rPr>
        <w:t>SAE/Metric</w:t>
      </w:r>
      <w:r>
        <w:rPr>
          <w:sz w:val="21"/>
        </w:rPr>
        <w:tab/>
      </w:r>
      <w:r>
        <w:rPr>
          <w:rFonts w:ascii="Wingdings" w:hAnsi="Wingdings"/>
          <w:sz w:val="21"/>
        </w:rPr>
        <w:t></w:t>
      </w:r>
      <w:r>
        <w:rPr>
          <w:rFonts w:ascii="Times New Roman" w:hAnsi="Times New Roman"/>
          <w:sz w:val="21"/>
        </w:rPr>
        <w:tab/>
      </w:r>
      <w:r>
        <w:rPr>
          <w:sz w:val="21"/>
        </w:rPr>
        <w:t>Chalk</w:t>
      </w:r>
      <w:r>
        <w:rPr>
          <w:spacing w:val="3"/>
          <w:sz w:val="21"/>
        </w:rPr>
        <w:t xml:space="preserve"> </w:t>
      </w:r>
      <w:r>
        <w:rPr>
          <w:sz w:val="21"/>
        </w:rPr>
        <w:t>Line</w:t>
      </w:r>
    </w:p>
    <w:p w14:paraId="6645B125" w14:textId="77777777" w:rsidR="00CA3CE5" w:rsidRDefault="005205AC">
      <w:pPr>
        <w:pStyle w:val="ListParagraph"/>
        <w:numPr>
          <w:ilvl w:val="0"/>
          <w:numId w:val="1"/>
        </w:numPr>
        <w:tabs>
          <w:tab w:val="left" w:pos="1259"/>
          <w:tab w:val="left" w:pos="1260"/>
          <w:tab w:val="left" w:pos="5099"/>
          <w:tab w:val="left" w:pos="5519"/>
        </w:tabs>
        <w:rPr>
          <w:rFonts w:ascii="Wingdings" w:hAnsi="Wingdings"/>
          <w:sz w:val="21"/>
        </w:rPr>
      </w:pPr>
      <w:r>
        <w:rPr>
          <w:sz w:val="21"/>
        </w:rPr>
        <w:t xml:space="preserve">Socket </w:t>
      </w:r>
      <w:proofErr w:type="gramStart"/>
      <w:r>
        <w:rPr>
          <w:sz w:val="21"/>
        </w:rPr>
        <w:t>And</w:t>
      </w:r>
      <w:proofErr w:type="gramEnd"/>
      <w:r>
        <w:rPr>
          <w:sz w:val="21"/>
        </w:rPr>
        <w:t xml:space="preserve"> Ratchet</w:t>
      </w:r>
      <w:r>
        <w:rPr>
          <w:spacing w:val="-16"/>
          <w:sz w:val="21"/>
        </w:rPr>
        <w:t xml:space="preserve"> </w:t>
      </w:r>
      <w:r>
        <w:rPr>
          <w:sz w:val="21"/>
        </w:rPr>
        <w:t>Set:</w:t>
      </w:r>
      <w:r>
        <w:rPr>
          <w:spacing w:val="-6"/>
          <w:sz w:val="21"/>
        </w:rPr>
        <w:t xml:space="preserve"> </w:t>
      </w:r>
      <w:r>
        <w:rPr>
          <w:sz w:val="21"/>
        </w:rPr>
        <w:t>SAE/Metric</w:t>
      </w:r>
      <w:r>
        <w:rPr>
          <w:sz w:val="21"/>
        </w:rPr>
        <w:tab/>
      </w:r>
      <w:r>
        <w:rPr>
          <w:rFonts w:ascii="Wingdings" w:hAnsi="Wingdings"/>
          <w:sz w:val="21"/>
        </w:rPr>
        <w:t></w:t>
      </w:r>
      <w:r>
        <w:rPr>
          <w:rFonts w:ascii="Times New Roman" w:hAnsi="Times New Roman"/>
          <w:sz w:val="21"/>
        </w:rPr>
        <w:tab/>
      </w:r>
      <w:r>
        <w:rPr>
          <w:sz w:val="21"/>
        </w:rPr>
        <w:t>Crow</w:t>
      </w:r>
      <w:r>
        <w:rPr>
          <w:spacing w:val="-1"/>
          <w:sz w:val="21"/>
        </w:rPr>
        <w:t xml:space="preserve"> </w:t>
      </w:r>
      <w:r>
        <w:rPr>
          <w:sz w:val="21"/>
        </w:rPr>
        <w:t>Bar</w:t>
      </w:r>
    </w:p>
    <w:p w14:paraId="1AA9BA4D" w14:textId="77777777" w:rsidR="00CA3CE5" w:rsidRDefault="005205AC">
      <w:pPr>
        <w:pStyle w:val="ListParagraph"/>
        <w:numPr>
          <w:ilvl w:val="0"/>
          <w:numId w:val="1"/>
        </w:numPr>
        <w:tabs>
          <w:tab w:val="left" w:pos="1259"/>
          <w:tab w:val="left" w:pos="1260"/>
          <w:tab w:val="left" w:pos="5099"/>
          <w:tab w:val="left" w:pos="5519"/>
        </w:tabs>
        <w:spacing w:before="55"/>
        <w:rPr>
          <w:rFonts w:ascii="Wingdings" w:hAnsi="Wingdings"/>
          <w:sz w:val="21"/>
        </w:rPr>
      </w:pPr>
      <w:r>
        <w:rPr>
          <w:sz w:val="21"/>
        </w:rPr>
        <w:t>Hex-Key / Allen</w:t>
      </w:r>
      <w:r>
        <w:rPr>
          <w:spacing w:val="-14"/>
          <w:sz w:val="21"/>
        </w:rPr>
        <w:t xml:space="preserve"> </w:t>
      </w:r>
      <w:r>
        <w:rPr>
          <w:sz w:val="21"/>
        </w:rPr>
        <w:t>Wrench</w:t>
      </w:r>
      <w:r>
        <w:rPr>
          <w:spacing w:val="-3"/>
          <w:sz w:val="21"/>
        </w:rPr>
        <w:t xml:space="preserve"> </w:t>
      </w:r>
      <w:r>
        <w:rPr>
          <w:sz w:val="21"/>
        </w:rPr>
        <w:t>Set</w:t>
      </w:r>
      <w:r>
        <w:rPr>
          <w:sz w:val="21"/>
        </w:rPr>
        <w:tab/>
      </w:r>
      <w:r>
        <w:rPr>
          <w:rFonts w:ascii="Wingdings" w:hAnsi="Wingdings"/>
          <w:sz w:val="21"/>
        </w:rPr>
        <w:t></w:t>
      </w:r>
      <w:r>
        <w:rPr>
          <w:rFonts w:ascii="Times New Roman" w:hAnsi="Times New Roman"/>
          <w:sz w:val="21"/>
        </w:rPr>
        <w:tab/>
      </w:r>
      <w:r>
        <w:rPr>
          <w:sz w:val="21"/>
        </w:rPr>
        <w:t>Medium Flat</w:t>
      </w:r>
      <w:r>
        <w:rPr>
          <w:spacing w:val="1"/>
          <w:sz w:val="21"/>
        </w:rPr>
        <w:t xml:space="preserve"> </w:t>
      </w:r>
      <w:r>
        <w:rPr>
          <w:sz w:val="21"/>
        </w:rPr>
        <w:t>Screwdriver</w:t>
      </w:r>
    </w:p>
    <w:p w14:paraId="7C5CD7FD" w14:textId="77777777" w:rsidR="00CA3CE5" w:rsidRDefault="005205AC">
      <w:pPr>
        <w:pStyle w:val="ListParagraph"/>
        <w:numPr>
          <w:ilvl w:val="0"/>
          <w:numId w:val="1"/>
        </w:numPr>
        <w:tabs>
          <w:tab w:val="left" w:pos="1259"/>
          <w:tab w:val="left" w:pos="1260"/>
          <w:tab w:val="left" w:pos="5099"/>
          <w:tab w:val="left" w:pos="5519"/>
        </w:tabs>
        <w:rPr>
          <w:rFonts w:ascii="Wingdings" w:hAnsi="Wingdings"/>
          <w:sz w:val="21"/>
        </w:rPr>
      </w:pPr>
      <w:r>
        <w:rPr>
          <w:spacing w:val="-4"/>
          <w:sz w:val="21"/>
        </w:rPr>
        <w:t xml:space="preserve">Tape </w:t>
      </w:r>
      <w:r>
        <w:rPr>
          <w:sz w:val="21"/>
        </w:rPr>
        <w:t>Measure: 25</w:t>
      </w:r>
      <w:r>
        <w:rPr>
          <w:spacing w:val="-6"/>
          <w:sz w:val="21"/>
        </w:rPr>
        <w:t xml:space="preserve"> </w:t>
      </w:r>
      <w:r>
        <w:rPr>
          <w:sz w:val="21"/>
        </w:rPr>
        <w:t>Foot</w:t>
      </w:r>
      <w:r>
        <w:rPr>
          <w:spacing w:val="-3"/>
          <w:sz w:val="21"/>
        </w:rPr>
        <w:t xml:space="preserve"> </w:t>
      </w:r>
      <w:r>
        <w:rPr>
          <w:sz w:val="21"/>
        </w:rPr>
        <w:t>Minimum</w:t>
      </w:r>
      <w:r>
        <w:rPr>
          <w:sz w:val="21"/>
        </w:rPr>
        <w:tab/>
      </w:r>
      <w:r>
        <w:rPr>
          <w:rFonts w:ascii="Wingdings" w:hAnsi="Wingdings"/>
          <w:sz w:val="21"/>
        </w:rPr>
        <w:t></w:t>
      </w:r>
      <w:r>
        <w:rPr>
          <w:rFonts w:ascii="Times New Roman" w:hAnsi="Times New Roman"/>
          <w:sz w:val="21"/>
        </w:rPr>
        <w:tab/>
      </w:r>
      <w:r>
        <w:rPr>
          <w:sz w:val="21"/>
        </w:rPr>
        <w:t>Needle Nose</w:t>
      </w:r>
      <w:r>
        <w:rPr>
          <w:spacing w:val="3"/>
          <w:sz w:val="21"/>
        </w:rPr>
        <w:t xml:space="preserve"> </w:t>
      </w:r>
      <w:r>
        <w:rPr>
          <w:sz w:val="21"/>
        </w:rPr>
        <w:t>Pliers</w:t>
      </w:r>
    </w:p>
    <w:p w14:paraId="10D6F1B6" w14:textId="77777777" w:rsidR="00CA3CE5" w:rsidRDefault="005205AC">
      <w:pPr>
        <w:spacing w:before="56"/>
        <w:ind w:left="840"/>
        <w:jc w:val="both"/>
        <w:rPr>
          <w:b/>
          <w:i/>
          <w:sz w:val="21"/>
        </w:rPr>
      </w:pPr>
      <w:r>
        <w:rPr>
          <w:b/>
          <w:i/>
          <w:color w:val="FF0000"/>
          <w:sz w:val="21"/>
          <w:shd w:val="clear" w:color="auto" w:fill="FFFF00"/>
        </w:rPr>
        <w:t>Important notice</w:t>
      </w:r>
    </w:p>
    <w:p w14:paraId="21037CB4" w14:textId="77777777" w:rsidR="00CA3CE5" w:rsidRDefault="005205AC">
      <w:pPr>
        <w:spacing w:before="55" w:line="292" w:lineRule="auto"/>
        <w:ind w:left="840" w:right="1417"/>
        <w:jc w:val="both"/>
        <w:rPr>
          <w:i/>
          <w:sz w:val="21"/>
        </w:rPr>
      </w:pPr>
      <w:r>
        <w:rPr>
          <w:i/>
          <w:color w:val="FF0000"/>
          <w:sz w:val="21"/>
        </w:rPr>
        <w:t xml:space="preserve">These instructions must be followed to insure proper installation and operation of your lift. Failure to </w:t>
      </w:r>
      <w:r>
        <w:rPr>
          <w:i/>
          <w:color w:val="FF0000"/>
          <w:sz w:val="21"/>
        </w:rPr>
        <w:t>comply with these instructions can result in serious bodily harm and void product warranty. Manufacturer will assume no liability for loss or damage of any kind, expressed or implied, resulting from improper installation or use of this product. Please read</w:t>
      </w:r>
      <w:r>
        <w:rPr>
          <w:i/>
          <w:color w:val="FF0000"/>
          <w:sz w:val="21"/>
        </w:rPr>
        <w:t xml:space="preserve"> entire manual prior to installation</w:t>
      </w:r>
    </w:p>
    <w:p w14:paraId="1DD3D7F7" w14:textId="77777777" w:rsidR="00CA3CE5" w:rsidRDefault="005205AC">
      <w:pPr>
        <w:pStyle w:val="Heading2"/>
        <w:numPr>
          <w:ilvl w:val="1"/>
          <w:numId w:val="12"/>
        </w:numPr>
        <w:tabs>
          <w:tab w:val="left" w:pos="1258"/>
        </w:tabs>
        <w:spacing w:before="110"/>
      </w:pPr>
      <w:bookmarkStart w:id="36" w:name="4.2_Selecting_site"/>
      <w:bookmarkStart w:id="37" w:name="_bookmark18"/>
      <w:bookmarkEnd w:id="36"/>
      <w:bookmarkEnd w:id="37"/>
      <w:r>
        <w:t>Selecting</w:t>
      </w:r>
      <w:r>
        <w:rPr>
          <w:spacing w:val="-3"/>
        </w:rPr>
        <w:t xml:space="preserve"> </w:t>
      </w:r>
      <w:r>
        <w:t>site</w:t>
      </w:r>
    </w:p>
    <w:p w14:paraId="6310D8A6" w14:textId="77777777" w:rsidR="00CA3CE5" w:rsidRDefault="005205AC">
      <w:pPr>
        <w:pStyle w:val="BodyText"/>
        <w:spacing w:before="176"/>
        <w:ind w:left="840"/>
        <w:jc w:val="both"/>
      </w:pPr>
      <w:r>
        <w:t>Before installing your new lift, check the following.</w:t>
      </w:r>
    </w:p>
    <w:p w14:paraId="185441CE" w14:textId="77777777" w:rsidR="00CA3CE5" w:rsidRDefault="005205AC">
      <w:pPr>
        <w:pStyle w:val="ListParagraph"/>
        <w:numPr>
          <w:ilvl w:val="0"/>
          <w:numId w:val="13"/>
        </w:numPr>
        <w:tabs>
          <w:tab w:val="left" w:pos="1121"/>
        </w:tabs>
        <w:spacing w:before="71" w:line="309" w:lineRule="auto"/>
        <w:ind w:right="1430" w:firstLine="0"/>
        <w:jc w:val="both"/>
        <w:rPr>
          <w:rFonts w:ascii="Arial"/>
          <w:sz w:val="21"/>
        </w:rPr>
      </w:pPr>
      <w:r>
        <w:rPr>
          <w:rFonts w:ascii="Arial"/>
          <w:sz w:val="21"/>
        </w:rPr>
        <w:t>LIFT LOCATION: Always use architectural plans when available. Check the layout dimension against the floor plan requirements making sure that adequate</w:t>
      </w:r>
      <w:r>
        <w:rPr>
          <w:rFonts w:ascii="Arial"/>
          <w:sz w:val="21"/>
        </w:rPr>
        <w:t xml:space="preserve"> space is available.</w:t>
      </w:r>
    </w:p>
    <w:p w14:paraId="736D4C15" w14:textId="77777777" w:rsidR="00CA3CE5" w:rsidRDefault="005205AC">
      <w:pPr>
        <w:pStyle w:val="ListParagraph"/>
        <w:numPr>
          <w:ilvl w:val="0"/>
          <w:numId w:val="13"/>
        </w:numPr>
        <w:tabs>
          <w:tab w:val="left" w:pos="1073"/>
        </w:tabs>
        <w:spacing w:before="1"/>
        <w:ind w:left="1072" w:hanging="233"/>
        <w:jc w:val="both"/>
        <w:rPr>
          <w:rFonts w:ascii="Arial"/>
          <w:sz w:val="21"/>
        </w:rPr>
      </w:pPr>
      <w:r>
        <w:rPr>
          <w:rFonts w:ascii="Arial"/>
          <w:sz w:val="21"/>
        </w:rPr>
        <w:t>OVERHEAD OBSTRUCTIONS: The area where the lift will be located should be free</w:t>
      </w:r>
      <w:r>
        <w:rPr>
          <w:rFonts w:ascii="Arial"/>
          <w:spacing w:val="9"/>
          <w:sz w:val="21"/>
        </w:rPr>
        <w:t xml:space="preserve"> </w:t>
      </w:r>
      <w:r>
        <w:rPr>
          <w:rFonts w:ascii="Arial"/>
          <w:sz w:val="21"/>
        </w:rPr>
        <w:t>of</w:t>
      </w:r>
    </w:p>
    <w:p w14:paraId="430CB013" w14:textId="77777777" w:rsidR="00CA3CE5" w:rsidRDefault="00CA3CE5">
      <w:pPr>
        <w:jc w:val="both"/>
        <w:rPr>
          <w:rFonts w:ascii="Arial"/>
          <w:sz w:val="21"/>
        </w:rPr>
        <w:sectPr w:rsidR="00CA3CE5">
          <w:pgSz w:w="11910" w:h="16840"/>
          <w:pgMar w:top="1580" w:right="320" w:bottom="280" w:left="960" w:header="720" w:footer="720" w:gutter="0"/>
          <w:cols w:space="720"/>
        </w:sectPr>
      </w:pPr>
    </w:p>
    <w:p w14:paraId="58CB98DA" w14:textId="77777777" w:rsidR="00CA3CE5" w:rsidRDefault="005205AC">
      <w:pPr>
        <w:pStyle w:val="BodyText"/>
        <w:spacing w:before="76"/>
        <w:ind w:left="840"/>
        <w:jc w:val="both"/>
      </w:pPr>
      <w:r>
        <w:lastRenderedPageBreak/>
        <w:t>overhead obstructions such as heaters, building supports, electrical lines etc.</w:t>
      </w:r>
    </w:p>
    <w:p w14:paraId="15B3B5C5" w14:textId="77777777" w:rsidR="00CA3CE5" w:rsidRDefault="005205AC">
      <w:pPr>
        <w:pStyle w:val="ListParagraph"/>
        <w:numPr>
          <w:ilvl w:val="0"/>
          <w:numId w:val="13"/>
        </w:numPr>
        <w:tabs>
          <w:tab w:val="left" w:pos="1076"/>
        </w:tabs>
        <w:spacing w:before="71" w:line="309" w:lineRule="auto"/>
        <w:ind w:right="1433" w:firstLine="0"/>
        <w:rPr>
          <w:rFonts w:ascii="Arial"/>
          <w:sz w:val="21"/>
        </w:rPr>
      </w:pPr>
      <w:r>
        <w:rPr>
          <w:rFonts w:ascii="Arial"/>
          <w:sz w:val="21"/>
        </w:rPr>
        <w:t xml:space="preserve">DEFECTIVE FLOOR: Visually inspect the site where the </w:t>
      </w:r>
      <w:r>
        <w:rPr>
          <w:rFonts w:ascii="Arial"/>
          <w:sz w:val="21"/>
        </w:rPr>
        <w:t>lift is to be installed and check for cracked or defective</w:t>
      </w:r>
      <w:r>
        <w:rPr>
          <w:rFonts w:ascii="Arial"/>
          <w:spacing w:val="2"/>
          <w:sz w:val="21"/>
        </w:rPr>
        <w:t xml:space="preserve"> </w:t>
      </w:r>
      <w:r>
        <w:rPr>
          <w:rFonts w:ascii="Arial"/>
          <w:sz w:val="21"/>
        </w:rPr>
        <w:t>concrete.</w:t>
      </w:r>
    </w:p>
    <w:p w14:paraId="2A51007D" w14:textId="77777777" w:rsidR="00CA3CE5" w:rsidRDefault="005205AC">
      <w:pPr>
        <w:pStyle w:val="ListParagraph"/>
        <w:numPr>
          <w:ilvl w:val="0"/>
          <w:numId w:val="13"/>
        </w:numPr>
        <w:tabs>
          <w:tab w:val="left" w:pos="1068"/>
        </w:tabs>
        <w:spacing w:before="1"/>
        <w:ind w:left="1068" w:hanging="228"/>
        <w:rPr>
          <w:rFonts w:ascii="Arial"/>
          <w:sz w:val="21"/>
        </w:rPr>
      </w:pPr>
      <w:r>
        <w:rPr>
          <w:rFonts w:ascii="Arial"/>
          <w:spacing w:val="-6"/>
          <w:sz w:val="21"/>
        </w:rPr>
        <w:t xml:space="preserve">Your </w:t>
      </w:r>
      <w:r>
        <w:rPr>
          <w:rFonts w:ascii="Arial"/>
          <w:sz w:val="21"/>
        </w:rPr>
        <w:t xml:space="preserve">new scissor lift is designed for INDOOR </w:t>
      </w:r>
      <w:r>
        <w:rPr>
          <w:rFonts w:ascii="Arial"/>
          <w:spacing w:val="-3"/>
          <w:sz w:val="21"/>
        </w:rPr>
        <w:t>INSTALLATION</w:t>
      </w:r>
      <w:r>
        <w:rPr>
          <w:rFonts w:ascii="Arial"/>
          <w:spacing w:val="14"/>
          <w:sz w:val="21"/>
        </w:rPr>
        <w:t xml:space="preserve"> </w:t>
      </w:r>
      <w:r>
        <w:rPr>
          <w:rFonts w:ascii="Arial"/>
          <w:spacing w:val="-8"/>
          <w:sz w:val="21"/>
        </w:rPr>
        <w:t>ONLY.</w:t>
      </w:r>
    </w:p>
    <w:p w14:paraId="008C7E8D" w14:textId="77777777" w:rsidR="00CA3CE5" w:rsidRDefault="005205AC">
      <w:pPr>
        <w:pStyle w:val="Heading2"/>
        <w:numPr>
          <w:ilvl w:val="1"/>
          <w:numId w:val="12"/>
        </w:numPr>
        <w:tabs>
          <w:tab w:val="left" w:pos="1258"/>
        </w:tabs>
        <w:spacing w:before="178"/>
      </w:pPr>
      <w:bookmarkStart w:id="38" w:name="4.3_Floor_requirements"/>
      <w:bookmarkStart w:id="39" w:name="_bookmark19"/>
      <w:bookmarkEnd w:id="38"/>
      <w:bookmarkEnd w:id="39"/>
      <w:r>
        <w:t>Floor</w:t>
      </w:r>
      <w:r>
        <w:rPr>
          <w:spacing w:val="-4"/>
        </w:rPr>
        <w:t xml:space="preserve"> </w:t>
      </w:r>
      <w:r>
        <w:t>requirements</w:t>
      </w:r>
    </w:p>
    <w:p w14:paraId="28DF911C" w14:textId="77777777" w:rsidR="00CA3CE5" w:rsidRDefault="005205AC">
      <w:pPr>
        <w:pStyle w:val="BodyText"/>
        <w:spacing w:before="174" w:line="309" w:lineRule="auto"/>
        <w:ind w:left="840" w:right="1430"/>
        <w:jc w:val="both"/>
      </w:pPr>
      <w:r>
        <w:pict w14:anchorId="2B21E08B">
          <v:line id="_x0000_s1036" style="position:absolute;left:0;text-align:left;z-index:251672064;mso-position-horizontal-relative:page;mso-width-relative:page;mso-height-relative:page" from="84.55pt,53.75pt" to="84.55pt,138.85pt" strokeweight=".48pt">
            <w10:wrap anchorx="page"/>
          </v:line>
        </w:pict>
      </w:r>
      <w:r>
        <w:pict w14:anchorId="4DAFF8C1">
          <v:shape id="_x0000_s1037" type="#_x0000_t202" style="position:absolute;left:0;text-align:left;margin-left:160.85pt;margin-top:54pt;width:349.8pt;height:85.1pt;z-index:251674112;mso-position-horizontal-relative:page;mso-width-relative:page;mso-height-relative:page" filled="f" strokeweight=".48pt">
            <v:textbox inset="0,0,0,0">
              <w:txbxContent>
                <w:p w14:paraId="6B699453" w14:textId="77777777" w:rsidR="00CA3CE5" w:rsidRDefault="005205AC">
                  <w:pPr>
                    <w:spacing w:before="34"/>
                    <w:ind w:left="2948" w:right="2948"/>
                    <w:jc w:val="center"/>
                    <w:rPr>
                      <w:rFonts w:ascii="Arial"/>
                      <w:b/>
                      <w:sz w:val="21"/>
                    </w:rPr>
                  </w:pPr>
                  <w:r>
                    <w:rPr>
                      <w:rFonts w:ascii="Arial"/>
                      <w:b/>
                      <w:sz w:val="21"/>
                    </w:rPr>
                    <w:t>DANGERS</w:t>
                  </w:r>
                </w:p>
                <w:p w14:paraId="4C6C2B96" w14:textId="77777777" w:rsidR="00CA3CE5" w:rsidRDefault="005205AC">
                  <w:pPr>
                    <w:spacing w:before="105" w:line="434" w:lineRule="auto"/>
                    <w:ind w:left="103" w:right="376"/>
                    <w:rPr>
                      <w:rFonts w:ascii="Arial"/>
                      <w:b/>
                      <w:i/>
                      <w:sz w:val="15"/>
                    </w:rPr>
                  </w:pPr>
                  <w:r>
                    <w:rPr>
                      <w:rFonts w:ascii="Arial"/>
                      <w:b/>
                      <w:i/>
                      <w:sz w:val="15"/>
                    </w:rPr>
                    <w:t>DO NOT install or use this lift on any asphalt surface or any surface other than concrete. D</w:t>
                  </w:r>
                  <w:r>
                    <w:rPr>
                      <w:rFonts w:ascii="Arial"/>
                      <w:b/>
                      <w:i/>
                      <w:sz w:val="15"/>
                    </w:rPr>
                    <w:t>O NOT install or use this lift on expansion seams or on cracked or defective concrete.</w:t>
                  </w:r>
                </w:p>
                <w:p w14:paraId="6CD10802" w14:textId="77777777" w:rsidR="00CA3CE5" w:rsidRDefault="005205AC">
                  <w:pPr>
                    <w:spacing w:line="434" w:lineRule="auto"/>
                    <w:ind w:left="103" w:right="376"/>
                    <w:rPr>
                      <w:rFonts w:ascii="Arial"/>
                      <w:b/>
                      <w:i/>
                      <w:sz w:val="15"/>
                    </w:rPr>
                  </w:pPr>
                  <w:r>
                    <w:rPr>
                      <w:rFonts w:ascii="Arial"/>
                      <w:b/>
                      <w:i/>
                      <w:sz w:val="15"/>
                    </w:rPr>
                    <w:t>DO NOT install or use this lift on a second / elevated floor without first consulting building architect.</w:t>
                  </w:r>
                </w:p>
              </w:txbxContent>
            </v:textbox>
            <w10:wrap anchorx="page"/>
          </v:shape>
        </w:pict>
      </w:r>
      <w:r>
        <w:t>The lift MUST be installed on 3000 PSI concrete with the minimu</w:t>
      </w:r>
      <w:r>
        <w:t>m thickness 150mm and an extension of at least 1.5m from anchoring points. New concrete must be adequately cured by at least 20 days minimum.</w:t>
      </w:r>
    </w:p>
    <w:p w14:paraId="23CEA742" w14:textId="77777777" w:rsidR="00CA3CE5" w:rsidRDefault="00CA3CE5">
      <w:pPr>
        <w:pStyle w:val="BodyText"/>
        <w:rPr>
          <w:sz w:val="20"/>
        </w:rPr>
      </w:pPr>
    </w:p>
    <w:p w14:paraId="49F343EA" w14:textId="77777777" w:rsidR="00CA3CE5" w:rsidRDefault="005205AC">
      <w:pPr>
        <w:pStyle w:val="BodyText"/>
        <w:spacing w:before="7"/>
        <w:rPr>
          <w:sz w:val="18"/>
        </w:rPr>
      </w:pPr>
      <w:r>
        <w:rPr>
          <w:noProof/>
        </w:rPr>
        <w:drawing>
          <wp:anchor distT="0" distB="0" distL="0" distR="0" simplePos="0" relativeHeight="251633152" behindDoc="0" locked="0" layoutInCell="1" allowOverlap="1" wp14:anchorId="72E6F028" wp14:editId="20982BE3">
            <wp:simplePos x="0" y="0"/>
            <wp:positionH relativeFrom="page">
              <wp:posOffset>1333500</wp:posOffset>
            </wp:positionH>
            <wp:positionV relativeFrom="paragraph">
              <wp:posOffset>160655</wp:posOffset>
            </wp:positionV>
            <wp:extent cx="455930" cy="435610"/>
            <wp:effectExtent l="0" t="0" r="0" b="0"/>
            <wp:wrapTopAndBottom/>
            <wp:docPr id="4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jpeg"/>
                    <pic:cNvPicPr>
                      <a:picLocks noChangeAspect="1"/>
                    </pic:cNvPicPr>
                  </pic:nvPicPr>
                  <pic:blipFill>
                    <a:blip r:embed="rId9" cstate="print"/>
                    <a:stretch>
                      <a:fillRect/>
                    </a:stretch>
                  </pic:blipFill>
                  <pic:spPr>
                    <a:xfrm>
                      <a:off x="0" y="0"/>
                      <a:ext cx="455886" cy="435864"/>
                    </a:xfrm>
                    <a:prstGeom prst="rect">
                      <a:avLst/>
                    </a:prstGeom>
                  </pic:spPr>
                </pic:pic>
              </a:graphicData>
            </a:graphic>
          </wp:anchor>
        </w:drawing>
      </w:r>
    </w:p>
    <w:p w14:paraId="14813B4B" w14:textId="77777777" w:rsidR="00CA3CE5" w:rsidRDefault="00CA3CE5">
      <w:pPr>
        <w:pStyle w:val="BodyText"/>
        <w:rPr>
          <w:sz w:val="20"/>
        </w:rPr>
      </w:pPr>
    </w:p>
    <w:p w14:paraId="3CCC6EC8" w14:textId="77777777" w:rsidR="00CA3CE5" w:rsidRDefault="00CA3CE5">
      <w:pPr>
        <w:pStyle w:val="BodyText"/>
        <w:rPr>
          <w:sz w:val="20"/>
        </w:rPr>
      </w:pPr>
    </w:p>
    <w:p w14:paraId="09C2D3E3" w14:textId="77777777" w:rsidR="00CA3CE5" w:rsidRDefault="005205AC">
      <w:pPr>
        <w:pStyle w:val="Heading2"/>
        <w:numPr>
          <w:ilvl w:val="1"/>
          <w:numId w:val="12"/>
        </w:numPr>
        <w:tabs>
          <w:tab w:val="left" w:pos="1258"/>
        </w:tabs>
        <w:spacing w:before="162"/>
      </w:pPr>
      <w:bookmarkStart w:id="40" w:name="4.4_Platform_Installation"/>
      <w:bookmarkStart w:id="41" w:name="_bookmark20"/>
      <w:bookmarkEnd w:id="40"/>
      <w:bookmarkEnd w:id="41"/>
      <w:r>
        <w:t>Platform</w:t>
      </w:r>
      <w:r>
        <w:rPr>
          <w:spacing w:val="-4"/>
        </w:rPr>
        <w:t xml:space="preserve"> </w:t>
      </w:r>
      <w:r>
        <w:t>Installation</w:t>
      </w:r>
    </w:p>
    <w:p w14:paraId="12476E27" w14:textId="77777777" w:rsidR="00CA3CE5" w:rsidRDefault="005205AC">
      <w:pPr>
        <w:pStyle w:val="BodyText"/>
        <w:spacing w:before="177"/>
        <w:ind w:left="840"/>
      </w:pPr>
      <w:r>
        <w:t>-Place two platforms on the position of the location.</w:t>
      </w:r>
    </w:p>
    <w:p w14:paraId="59599AF8" w14:textId="77777777" w:rsidR="00CA3CE5" w:rsidRDefault="005205AC">
      <w:pPr>
        <w:pStyle w:val="BodyText"/>
        <w:spacing w:before="70" w:line="309" w:lineRule="auto"/>
        <w:ind w:left="840" w:right="1183"/>
      </w:pPr>
      <w:r>
        <w:t xml:space="preserve">-The bottom of oil </w:t>
      </w:r>
      <w:r>
        <w:t xml:space="preserve">cylinder </w:t>
      </w:r>
      <w:proofErr w:type="gramStart"/>
      <w:r>
        <w:t>is located in</w:t>
      </w:r>
      <w:proofErr w:type="gramEnd"/>
      <w:r>
        <w:t xml:space="preserve"> the frontage of machine (the direction of getting on the vehicle)</w:t>
      </w:r>
    </w:p>
    <w:p w14:paraId="5D9AFCE6" w14:textId="77777777" w:rsidR="00CA3CE5" w:rsidRDefault="005205AC">
      <w:pPr>
        <w:pStyle w:val="BodyText"/>
        <w:spacing w:before="1" w:line="309" w:lineRule="auto"/>
        <w:ind w:left="840" w:right="1447"/>
      </w:pPr>
      <w:r>
        <w:rPr>
          <w:noProof/>
        </w:rPr>
        <w:drawing>
          <wp:anchor distT="0" distB="0" distL="0" distR="0" simplePos="0" relativeHeight="251634176" behindDoc="0" locked="0" layoutInCell="1" allowOverlap="1" wp14:anchorId="08D878F6" wp14:editId="73A53281">
            <wp:simplePos x="0" y="0"/>
            <wp:positionH relativeFrom="page">
              <wp:posOffset>2961005</wp:posOffset>
            </wp:positionH>
            <wp:positionV relativeFrom="paragraph">
              <wp:posOffset>452755</wp:posOffset>
            </wp:positionV>
            <wp:extent cx="1623060" cy="1862455"/>
            <wp:effectExtent l="0" t="0" r="0" b="0"/>
            <wp:wrapTopAndBottom/>
            <wp:docPr id="5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0.jpeg"/>
                    <pic:cNvPicPr>
                      <a:picLocks noChangeAspect="1"/>
                    </pic:cNvPicPr>
                  </pic:nvPicPr>
                  <pic:blipFill>
                    <a:blip r:embed="rId16" cstate="print"/>
                    <a:stretch>
                      <a:fillRect/>
                    </a:stretch>
                  </pic:blipFill>
                  <pic:spPr>
                    <a:xfrm>
                      <a:off x="0" y="0"/>
                      <a:ext cx="1623300" cy="1862327"/>
                    </a:xfrm>
                    <a:prstGeom prst="rect">
                      <a:avLst/>
                    </a:prstGeom>
                  </pic:spPr>
                </pic:pic>
              </a:graphicData>
            </a:graphic>
          </wp:anchor>
        </w:drawing>
      </w:r>
      <w:r>
        <w:rPr>
          <w:noProof/>
        </w:rPr>
        <w:drawing>
          <wp:anchor distT="0" distB="0" distL="0" distR="0" simplePos="0" relativeHeight="251635200" behindDoc="0" locked="0" layoutInCell="1" allowOverlap="1" wp14:anchorId="238F8776" wp14:editId="544C7270">
            <wp:simplePos x="0" y="0"/>
            <wp:positionH relativeFrom="page">
              <wp:posOffset>1143000</wp:posOffset>
            </wp:positionH>
            <wp:positionV relativeFrom="paragraph">
              <wp:posOffset>2640965</wp:posOffset>
            </wp:positionV>
            <wp:extent cx="455930" cy="435610"/>
            <wp:effectExtent l="0" t="0" r="0" b="0"/>
            <wp:wrapTopAndBottom/>
            <wp:docPr id="5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jpeg"/>
                    <pic:cNvPicPr>
                      <a:picLocks noChangeAspect="1"/>
                    </pic:cNvPicPr>
                  </pic:nvPicPr>
                  <pic:blipFill>
                    <a:blip r:embed="rId9" cstate="print"/>
                    <a:stretch>
                      <a:fillRect/>
                    </a:stretch>
                  </pic:blipFill>
                  <pic:spPr>
                    <a:xfrm>
                      <a:off x="0" y="0"/>
                      <a:ext cx="455886" cy="435863"/>
                    </a:xfrm>
                    <a:prstGeom prst="rect">
                      <a:avLst/>
                    </a:prstGeom>
                  </pic:spPr>
                </pic:pic>
              </a:graphicData>
            </a:graphic>
          </wp:anchor>
        </w:drawing>
      </w:r>
      <w:r>
        <w:pict w14:anchorId="13CF11D9">
          <v:shape id="_x0000_s1038" type="#_x0000_t202" style="position:absolute;left:0;text-align:left;margin-left:132.55pt;margin-top:201.25pt;width:378.15pt;height:47.3pt;z-index:-251645440;mso-wrap-distance-top:0;mso-wrap-distance-bottom:0;mso-position-horizontal-relative:page;mso-position-vertical-relative:text;mso-width-relative:page;mso-height-relative:page" filled="f" strokeweight=".48pt">
            <v:textbox inset="0,0,0,0">
              <w:txbxContent>
                <w:p w14:paraId="22DE8596" w14:textId="77777777" w:rsidR="00CA3CE5" w:rsidRDefault="005205AC">
                  <w:pPr>
                    <w:spacing w:before="28" w:line="292" w:lineRule="auto"/>
                    <w:ind w:left="104" w:right="191"/>
                    <w:rPr>
                      <w:i/>
                      <w:sz w:val="21"/>
                    </w:rPr>
                  </w:pPr>
                  <w:r>
                    <w:rPr>
                      <w:i/>
                      <w:color w:val="FF0000"/>
                      <w:sz w:val="21"/>
                    </w:rPr>
                    <w:t>To avoid failure of machine safety equipment, can insert a wood in the middle part of joint-pole. Prohibit working beneath the lift when hydraulic system is not c</w:t>
                  </w:r>
                  <w:r>
                    <w:rPr>
                      <w:i/>
                      <w:color w:val="FF0000"/>
                      <w:sz w:val="21"/>
                    </w:rPr>
                    <w:t>ompletely</w:t>
                  </w:r>
                </w:p>
                <w:p w14:paraId="4DB79BF7" w14:textId="77777777" w:rsidR="00CA3CE5" w:rsidRDefault="005205AC">
                  <w:pPr>
                    <w:spacing w:line="255" w:lineRule="exact"/>
                    <w:ind w:left="104"/>
                    <w:rPr>
                      <w:i/>
                      <w:sz w:val="21"/>
                    </w:rPr>
                  </w:pPr>
                  <w:r>
                    <w:rPr>
                      <w:i/>
                      <w:color w:val="FF0000"/>
                      <w:sz w:val="21"/>
                    </w:rPr>
                    <w:t>equipped with hydraulic oil and take the action of up and down operations.</w:t>
                  </w:r>
                </w:p>
              </w:txbxContent>
            </v:textbox>
            <w10:wrap type="topAndBottom" anchorx="page"/>
          </v:shape>
        </w:pict>
      </w:r>
      <w:r>
        <w:t xml:space="preserve">-Use fork car or other lifting </w:t>
      </w:r>
      <w:proofErr w:type="spellStart"/>
      <w:r>
        <w:t>equipments</w:t>
      </w:r>
      <w:proofErr w:type="spellEnd"/>
      <w:r>
        <w:t xml:space="preserve"> to lift the platform (see below picture) and make sure that the safety equipment of machine is both turned on and locked</w:t>
      </w:r>
    </w:p>
    <w:p w14:paraId="1DE4F779" w14:textId="77777777" w:rsidR="00CA3CE5" w:rsidRDefault="00CA3CE5">
      <w:pPr>
        <w:pStyle w:val="BodyText"/>
        <w:spacing w:before="7"/>
        <w:rPr>
          <w:sz w:val="26"/>
        </w:rPr>
      </w:pPr>
    </w:p>
    <w:p w14:paraId="73F6905B" w14:textId="77777777" w:rsidR="00CA3CE5" w:rsidRDefault="005205AC">
      <w:pPr>
        <w:pStyle w:val="BodyText"/>
        <w:spacing w:line="292" w:lineRule="auto"/>
        <w:ind w:left="840" w:right="1447"/>
        <w:rPr>
          <w:rFonts w:ascii="Calibri"/>
        </w:rPr>
      </w:pPr>
      <w:r>
        <w:rPr>
          <w:rFonts w:ascii="Calibri"/>
        </w:rPr>
        <w:t>-When moving the lift platform, adjust the space between two platforms; make sure that the two platforms are parallel.</w:t>
      </w:r>
    </w:p>
    <w:p w14:paraId="550CE420" w14:textId="77777777" w:rsidR="00CA3CE5" w:rsidRDefault="00CA3CE5">
      <w:pPr>
        <w:rPr>
          <w:sz w:val="20"/>
        </w:rPr>
      </w:pPr>
    </w:p>
    <w:p w14:paraId="6A987D35" w14:textId="77777777" w:rsidR="00CA3CE5" w:rsidRDefault="005205AC">
      <w:pPr>
        <w:pStyle w:val="Heading2"/>
        <w:numPr>
          <w:ilvl w:val="1"/>
          <w:numId w:val="12"/>
        </w:numPr>
        <w:tabs>
          <w:tab w:val="left" w:pos="1258"/>
        </w:tabs>
        <w:spacing w:before="179"/>
      </w:pPr>
      <w:r>
        <w:pict w14:anchorId="09EC7F89">
          <v:line id="_x0000_s1039" style="position:absolute;left:0;text-align:left;z-index:251673088;mso-position-horizontal-relative:page;mso-width-relative:page;mso-height-relative:page" from="84.55pt,-92.65pt" to="84.55pt,-45.35pt" strokeweight=".48pt">
            <w10:wrap anchorx="page"/>
          </v:line>
        </w:pict>
      </w:r>
      <w:bookmarkStart w:id="42" w:name="4.5_Hydraulic_system_connection"/>
      <w:bookmarkStart w:id="43" w:name="_bookmark21"/>
      <w:bookmarkEnd w:id="42"/>
      <w:bookmarkEnd w:id="43"/>
      <w:r>
        <w:t xml:space="preserve">Hydraulic </w:t>
      </w:r>
      <w:r>
        <w:rPr>
          <w:spacing w:val="-3"/>
        </w:rPr>
        <w:t>system</w:t>
      </w:r>
      <w:r>
        <w:rPr>
          <w:spacing w:val="-7"/>
        </w:rPr>
        <w:t xml:space="preserve"> </w:t>
      </w:r>
      <w:r>
        <w:t>connection</w:t>
      </w:r>
    </w:p>
    <w:p w14:paraId="7708556F" w14:textId="77777777" w:rsidR="00CA3CE5" w:rsidRDefault="005205AC">
      <w:pPr>
        <w:pStyle w:val="ListParagraph"/>
        <w:numPr>
          <w:ilvl w:val="1"/>
          <w:numId w:val="13"/>
        </w:numPr>
        <w:tabs>
          <w:tab w:val="left" w:pos="1260"/>
        </w:tabs>
        <w:spacing w:before="169"/>
        <w:rPr>
          <w:sz w:val="21"/>
        </w:rPr>
      </w:pPr>
      <w:r>
        <w:rPr>
          <w:sz w:val="21"/>
        </w:rPr>
        <w:t>Connect hydraulic hoses referring to below</w:t>
      </w:r>
      <w:r>
        <w:rPr>
          <w:spacing w:val="-1"/>
          <w:sz w:val="21"/>
        </w:rPr>
        <w:t xml:space="preserve"> </w:t>
      </w:r>
      <w:r>
        <w:rPr>
          <w:sz w:val="21"/>
        </w:rPr>
        <w:t>picture</w:t>
      </w:r>
    </w:p>
    <w:p w14:paraId="15C274D8" w14:textId="77777777" w:rsidR="00CA3CE5" w:rsidRDefault="005205AC">
      <w:pPr>
        <w:pStyle w:val="ListParagraph"/>
        <w:numPr>
          <w:ilvl w:val="1"/>
          <w:numId w:val="13"/>
        </w:numPr>
        <w:tabs>
          <w:tab w:val="left" w:pos="1260"/>
        </w:tabs>
        <w:rPr>
          <w:sz w:val="21"/>
        </w:rPr>
      </w:pPr>
      <w:r>
        <w:rPr>
          <w:sz w:val="21"/>
        </w:rPr>
        <w:t>Tighten fittings thoroughly.</w:t>
      </w:r>
    </w:p>
    <w:p w14:paraId="60093D23" w14:textId="77777777" w:rsidR="00CA3CE5" w:rsidRDefault="00CA3CE5">
      <w:pPr>
        <w:rPr>
          <w:sz w:val="21"/>
        </w:rPr>
        <w:sectPr w:rsidR="00CA3CE5">
          <w:pgSz w:w="11910" w:h="16840"/>
          <w:pgMar w:top="1380" w:right="320" w:bottom="280" w:left="960" w:header="720" w:footer="720" w:gutter="0"/>
          <w:cols w:space="720"/>
        </w:sectPr>
      </w:pPr>
    </w:p>
    <w:p w14:paraId="5D7B4A2B" w14:textId="77777777" w:rsidR="00CA3CE5" w:rsidRDefault="005205AC">
      <w:pPr>
        <w:ind w:left="2223"/>
        <w:rPr>
          <w:sz w:val="20"/>
        </w:rPr>
      </w:pPr>
      <w:r>
        <w:rPr>
          <w:noProof/>
          <w:sz w:val="20"/>
        </w:rPr>
        <w:lastRenderedPageBreak/>
        <w:drawing>
          <wp:inline distT="0" distB="0" distL="0" distR="0" wp14:anchorId="50E56C1B" wp14:editId="0C7130A3">
            <wp:extent cx="3808730" cy="2878455"/>
            <wp:effectExtent l="0" t="0" r="0" b="0"/>
            <wp:docPr id="5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1.jpeg"/>
                    <pic:cNvPicPr>
                      <a:picLocks noChangeAspect="1"/>
                    </pic:cNvPicPr>
                  </pic:nvPicPr>
                  <pic:blipFill>
                    <a:blip r:embed="rId17" cstate="print"/>
                    <a:stretch>
                      <a:fillRect/>
                    </a:stretch>
                  </pic:blipFill>
                  <pic:spPr>
                    <a:xfrm>
                      <a:off x="0" y="0"/>
                      <a:ext cx="3809077" cy="2878931"/>
                    </a:xfrm>
                    <a:prstGeom prst="rect">
                      <a:avLst/>
                    </a:prstGeom>
                  </pic:spPr>
                </pic:pic>
              </a:graphicData>
            </a:graphic>
          </wp:inline>
        </w:drawing>
      </w:r>
    </w:p>
    <w:p w14:paraId="5DD94762" w14:textId="77777777" w:rsidR="00CA3CE5" w:rsidRDefault="00CA3CE5">
      <w:pPr>
        <w:rPr>
          <w:sz w:val="20"/>
        </w:rPr>
      </w:pPr>
    </w:p>
    <w:p w14:paraId="73946CCA" w14:textId="77777777" w:rsidR="00CA3CE5" w:rsidRDefault="00CA3CE5">
      <w:pPr>
        <w:spacing w:before="2"/>
        <w:rPr>
          <w:sz w:val="19"/>
        </w:rPr>
      </w:pPr>
    </w:p>
    <w:p w14:paraId="201E7AB2" w14:textId="77777777" w:rsidR="00CA3CE5" w:rsidRDefault="005205AC">
      <w:pPr>
        <w:pStyle w:val="Heading2"/>
        <w:numPr>
          <w:ilvl w:val="1"/>
          <w:numId w:val="12"/>
        </w:numPr>
        <w:tabs>
          <w:tab w:val="left" w:pos="1258"/>
        </w:tabs>
        <w:spacing w:before="44"/>
      </w:pPr>
      <w:r>
        <w:pict w14:anchorId="6D63951C">
          <v:line id="_x0000_s1040" style="position:absolute;left:0;text-align:left;z-index:251677184;mso-position-horizontal-relative:page;mso-width-relative:page;mso-height-relative:page" from="84.55pt,26.25pt" to="84.55pt,89.15pt" strokeweight=".48pt">
            <w10:wrap anchorx="page"/>
          </v:line>
        </w:pict>
      </w:r>
      <w:bookmarkStart w:id="44" w:name="4.6_Electrical_system_connection"/>
      <w:bookmarkStart w:id="45" w:name="_bookmark22"/>
      <w:bookmarkEnd w:id="44"/>
      <w:bookmarkEnd w:id="45"/>
      <w:r>
        <w:t xml:space="preserve">Electrical </w:t>
      </w:r>
      <w:r>
        <w:rPr>
          <w:spacing w:val="-3"/>
        </w:rPr>
        <w:t>system</w:t>
      </w:r>
      <w:r>
        <w:rPr>
          <w:spacing w:val="-5"/>
        </w:rPr>
        <w:t xml:space="preserve"> </w:t>
      </w:r>
      <w:r>
        <w:t>connection</w:t>
      </w:r>
    </w:p>
    <w:p w14:paraId="4C55B523" w14:textId="77777777" w:rsidR="00CA3CE5" w:rsidRDefault="005205AC">
      <w:pPr>
        <w:spacing w:before="3"/>
        <w:rPr>
          <w:sz w:val="8"/>
        </w:rPr>
      </w:pPr>
      <w:r>
        <w:rPr>
          <w:noProof/>
        </w:rPr>
        <w:drawing>
          <wp:anchor distT="0" distB="0" distL="0" distR="0" simplePos="0" relativeHeight="251636224" behindDoc="0" locked="0" layoutInCell="1" allowOverlap="1" wp14:anchorId="205C4058" wp14:editId="0E1D3C79">
            <wp:simplePos x="0" y="0"/>
            <wp:positionH relativeFrom="page">
              <wp:posOffset>1143000</wp:posOffset>
            </wp:positionH>
            <wp:positionV relativeFrom="paragraph">
              <wp:posOffset>177165</wp:posOffset>
            </wp:positionV>
            <wp:extent cx="455930" cy="435610"/>
            <wp:effectExtent l="0" t="0" r="0" b="0"/>
            <wp:wrapTopAndBottom/>
            <wp:docPr id="5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jpeg"/>
                    <pic:cNvPicPr>
                      <a:picLocks noChangeAspect="1"/>
                    </pic:cNvPicPr>
                  </pic:nvPicPr>
                  <pic:blipFill>
                    <a:blip r:embed="rId9" cstate="print"/>
                    <a:stretch>
                      <a:fillRect/>
                    </a:stretch>
                  </pic:blipFill>
                  <pic:spPr>
                    <a:xfrm>
                      <a:off x="0" y="0"/>
                      <a:ext cx="455886" cy="435863"/>
                    </a:xfrm>
                    <a:prstGeom prst="rect">
                      <a:avLst/>
                    </a:prstGeom>
                  </pic:spPr>
                </pic:pic>
              </a:graphicData>
            </a:graphic>
          </wp:anchor>
        </w:drawing>
      </w:r>
      <w:r>
        <w:pict w14:anchorId="12A5B2E5">
          <v:shape id="_x0000_s1041" type="#_x0000_t202" style="position:absolute;margin-left:132.55pt;margin-top:7.2pt;width:378.15pt;height:62.9pt;z-index:-251641344;mso-wrap-distance-top:0;mso-wrap-distance-bottom:0;mso-position-horizontal-relative:page;mso-position-vertical-relative:text;mso-width-relative:page;mso-height-relative:page" filled="f" strokeweight=".48pt">
            <v:textbox inset="0,0,0,0">
              <w:txbxContent>
                <w:p w14:paraId="1B1E6948" w14:textId="77777777" w:rsidR="00CA3CE5" w:rsidRDefault="005205AC">
                  <w:pPr>
                    <w:spacing w:before="10"/>
                    <w:ind w:left="104"/>
                    <w:rPr>
                      <w:i/>
                      <w:sz w:val="24"/>
                    </w:rPr>
                  </w:pPr>
                  <w:r>
                    <w:rPr>
                      <w:i/>
                      <w:color w:val="FF0000"/>
                      <w:sz w:val="24"/>
                    </w:rPr>
                    <w:t>Circuit wiring must be done by a professional electrician</w:t>
                  </w:r>
                </w:p>
                <w:p w14:paraId="78B9B4E9" w14:textId="77777777" w:rsidR="00CA3CE5" w:rsidRDefault="005205AC">
                  <w:pPr>
                    <w:spacing w:before="19"/>
                    <w:ind w:left="104"/>
                    <w:rPr>
                      <w:i/>
                      <w:sz w:val="24"/>
                    </w:rPr>
                  </w:pPr>
                  <w:r>
                    <w:rPr>
                      <w:i/>
                      <w:color w:val="FF0000"/>
                      <w:sz w:val="24"/>
                    </w:rPr>
                    <w:t>Make sure power supply voltage is the same as the lift requirement</w:t>
                  </w:r>
                </w:p>
                <w:p w14:paraId="075E52F9" w14:textId="77777777" w:rsidR="00CA3CE5" w:rsidRDefault="005205AC">
                  <w:pPr>
                    <w:spacing w:before="19" w:line="254" w:lineRule="auto"/>
                    <w:ind w:left="104"/>
                    <w:rPr>
                      <w:i/>
                      <w:sz w:val="24"/>
                    </w:rPr>
                  </w:pPr>
                  <w:r>
                    <w:rPr>
                      <w:i/>
                      <w:color w:val="FF0000"/>
                      <w:sz w:val="24"/>
                    </w:rPr>
                    <w:t>Ensure the phase connection is correct the wrong wiring will burn out the motor which is not in th</w:t>
                  </w:r>
                  <w:r>
                    <w:rPr>
                      <w:i/>
                      <w:color w:val="FF0000"/>
                      <w:sz w:val="24"/>
                    </w:rPr>
                    <w:t>e scope of warranty. Power unit much be keep dry</w:t>
                  </w:r>
                </w:p>
              </w:txbxContent>
            </v:textbox>
            <w10:wrap type="topAndBottom" anchorx="page"/>
          </v:shape>
        </w:pict>
      </w:r>
    </w:p>
    <w:p w14:paraId="0F12DB95" w14:textId="77777777" w:rsidR="00CA3CE5" w:rsidRDefault="00CA3CE5">
      <w:pPr>
        <w:spacing w:before="11"/>
        <w:rPr>
          <w:sz w:val="23"/>
        </w:rPr>
      </w:pPr>
    </w:p>
    <w:p w14:paraId="617E8AC4" w14:textId="77777777" w:rsidR="00CA3CE5" w:rsidRDefault="005205AC">
      <w:pPr>
        <w:ind w:left="840"/>
        <w:rPr>
          <w:sz w:val="24"/>
        </w:rPr>
      </w:pPr>
      <w:r>
        <w:rPr>
          <w:sz w:val="24"/>
        </w:rPr>
        <w:t>According to the circuit wiring diagram, connect the wire with control box.</w:t>
      </w:r>
    </w:p>
    <w:p w14:paraId="4E9E5E6A" w14:textId="77777777" w:rsidR="00CA3CE5" w:rsidRDefault="00CA3CE5">
      <w:pPr>
        <w:rPr>
          <w:sz w:val="24"/>
        </w:rPr>
      </w:pPr>
    </w:p>
    <w:p w14:paraId="2C98E0DA" w14:textId="77777777" w:rsidR="00CA3CE5" w:rsidRDefault="005205AC">
      <w:pPr>
        <w:pStyle w:val="Heading2"/>
        <w:numPr>
          <w:ilvl w:val="1"/>
          <w:numId w:val="12"/>
        </w:numPr>
        <w:tabs>
          <w:tab w:val="left" w:pos="1258"/>
        </w:tabs>
        <w:spacing w:before="171"/>
      </w:pPr>
      <w:r>
        <w:pict w14:anchorId="79CCB2DC">
          <v:line id="_x0000_s1042" style="position:absolute;left:0;text-align:left;z-index:251678208;mso-position-horizontal-relative:page;mso-width-relative:page;mso-height-relative:page" from="84.55pt,32.65pt" to="84.55pt,79.95pt" strokeweight=".48pt">
            <w10:wrap anchorx="page"/>
          </v:line>
        </w:pict>
      </w:r>
      <w:bookmarkStart w:id="46" w:name="4.7_Pneumatic_system_connection"/>
      <w:bookmarkStart w:id="47" w:name="_bookmark23"/>
      <w:bookmarkEnd w:id="46"/>
      <w:bookmarkEnd w:id="47"/>
      <w:r>
        <w:t>Pneumatic system</w:t>
      </w:r>
      <w:r>
        <w:rPr>
          <w:spacing w:val="-4"/>
        </w:rPr>
        <w:t xml:space="preserve"> </w:t>
      </w:r>
      <w:r>
        <w:t>connection</w:t>
      </w:r>
    </w:p>
    <w:p w14:paraId="7FF6C496" w14:textId="77777777" w:rsidR="00CA3CE5" w:rsidRDefault="005205AC">
      <w:pPr>
        <w:spacing w:before="3"/>
        <w:rPr>
          <w:sz w:val="8"/>
        </w:rPr>
      </w:pPr>
      <w:r>
        <w:rPr>
          <w:noProof/>
        </w:rPr>
        <w:drawing>
          <wp:anchor distT="0" distB="0" distL="0" distR="0" simplePos="0" relativeHeight="251637248" behindDoc="0" locked="0" layoutInCell="1" allowOverlap="1" wp14:anchorId="3CF6A08D" wp14:editId="5C7A1A29">
            <wp:simplePos x="0" y="0"/>
            <wp:positionH relativeFrom="page">
              <wp:posOffset>1143000</wp:posOffset>
            </wp:positionH>
            <wp:positionV relativeFrom="paragraph">
              <wp:posOffset>177165</wp:posOffset>
            </wp:positionV>
            <wp:extent cx="455930" cy="435610"/>
            <wp:effectExtent l="0" t="0" r="0" b="0"/>
            <wp:wrapTopAndBottom/>
            <wp:docPr id="5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jpeg"/>
                    <pic:cNvPicPr>
                      <a:picLocks noChangeAspect="1"/>
                    </pic:cNvPicPr>
                  </pic:nvPicPr>
                  <pic:blipFill>
                    <a:blip r:embed="rId9" cstate="print"/>
                    <a:stretch>
                      <a:fillRect/>
                    </a:stretch>
                  </pic:blipFill>
                  <pic:spPr>
                    <a:xfrm>
                      <a:off x="0" y="0"/>
                      <a:ext cx="455886" cy="435863"/>
                    </a:xfrm>
                    <a:prstGeom prst="rect">
                      <a:avLst/>
                    </a:prstGeom>
                  </pic:spPr>
                </pic:pic>
              </a:graphicData>
            </a:graphic>
          </wp:anchor>
        </w:drawing>
      </w:r>
      <w:r>
        <w:pict w14:anchorId="534A8809">
          <v:shape id="_x0000_s1043" type="#_x0000_t202" style="position:absolute;margin-left:132.55pt;margin-top:7.25pt;width:378.15pt;height:47.3pt;z-index:-251640320;mso-wrap-distance-top:0;mso-wrap-distance-bottom:0;mso-position-horizontal-relative:page;mso-position-vertical-relative:text;mso-width-relative:page;mso-height-relative:page" filled="f" strokeweight=".48pt">
            <v:textbox inset="0,0,0,0">
              <w:txbxContent>
                <w:p w14:paraId="012429FC" w14:textId="77777777" w:rsidR="00CA3CE5" w:rsidRDefault="005205AC">
                  <w:pPr>
                    <w:spacing w:before="11" w:line="254" w:lineRule="auto"/>
                    <w:ind w:left="104" w:right="72"/>
                    <w:jc w:val="both"/>
                    <w:rPr>
                      <w:i/>
                      <w:sz w:val="24"/>
                    </w:rPr>
                  </w:pPr>
                  <w:r>
                    <w:rPr>
                      <w:i/>
                      <w:color w:val="FF0000"/>
                      <w:sz w:val="24"/>
                    </w:rPr>
                    <w:t xml:space="preserve">When routing the pneumatic line, make sure that the line is clear of any moving part. </w:t>
                  </w:r>
                  <w:r>
                    <w:rPr>
                      <w:i/>
                      <w:color w:val="FF0000"/>
                      <w:sz w:val="24"/>
                    </w:rPr>
                    <w:t>Failure to do so may result in safety lock failure which may result in damage or personal harm.</w:t>
                  </w:r>
                </w:p>
              </w:txbxContent>
            </v:textbox>
            <w10:wrap type="topAndBottom" anchorx="page"/>
          </v:shape>
        </w:pict>
      </w:r>
    </w:p>
    <w:p w14:paraId="38E0B3F1" w14:textId="77777777" w:rsidR="00CA3CE5" w:rsidRDefault="00CA3CE5">
      <w:pPr>
        <w:spacing w:before="1"/>
        <w:rPr>
          <w:sz w:val="24"/>
        </w:rPr>
      </w:pPr>
    </w:p>
    <w:p w14:paraId="1F63EB5C" w14:textId="77777777" w:rsidR="00CA3CE5" w:rsidRDefault="005205AC">
      <w:pPr>
        <w:spacing w:line="254" w:lineRule="auto"/>
        <w:ind w:left="840" w:right="1442"/>
        <w:jc w:val="both"/>
        <w:rPr>
          <w:sz w:val="24"/>
        </w:rPr>
      </w:pPr>
      <w:r>
        <w:rPr>
          <w:sz w:val="24"/>
        </w:rPr>
        <w:t xml:space="preserve">The pneumatic supply at site (to which the pneumatic system of the lift is connected) must be equipped with a servicing unit composed of water </w:t>
      </w:r>
      <w:r>
        <w:rPr>
          <w:sz w:val="24"/>
        </w:rPr>
        <w:t xml:space="preserve">separator, </w:t>
      </w:r>
      <w:proofErr w:type="gramStart"/>
      <w:r>
        <w:rPr>
          <w:sz w:val="24"/>
        </w:rPr>
        <w:t>lubricator</w:t>
      </w:r>
      <w:proofErr w:type="gramEnd"/>
      <w:r>
        <w:rPr>
          <w:sz w:val="24"/>
        </w:rPr>
        <w:t xml:space="preserve"> and pressure reducer. These devices can be supplied by the manufacturer on request.</w:t>
      </w:r>
    </w:p>
    <w:p w14:paraId="5748F4D9" w14:textId="77777777" w:rsidR="00CA3CE5" w:rsidRDefault="00CA3CE5">
      <w:pPr>
        <w:spacing w:before="11"/>
        <w:rPr>
          <w:sz w:val="25"/>
        </w:rPr>
      </w:pPr>
    </w:p>
    <w:p w14:paraId="24E60D2A" w14:textId="77777777" w:rsidR="00CA3CE5" w:rsidRDefault="005205AC">
      <w:pPr>
        <w:ind w:left="840"/>
        <w:rPr>
          <w:sz w:val="24"/>
        </w:rPr>
      </w:pPr>
      <w:r>
        <w:rPr>
          <w:sz w:val="24"/>
        </w:rPr>
        <w:t>For the connection of the pneumatic lines proceed as follow:</w:t>
      </w:r>
    </w:p>
    <w:p w14:paraId="2893C00D" w14:textId="77777777" w:rsidR="00CA3CE5" w:rsidRDefault="005205AC">
      <w:pPr>
        <w:pStyle w:val="ListParagraph"/>
        <w:numPr>
          <w:ilvl w:val="0"/>
          <w:numId w:val="1"/>
        </w:numPr>
        <w:tabs>
          <w:tab w:val="left" w:pos="1259"/>
          <w:tab w:val="left" w:pos="1260"/>
        </w:tabs>
        <w:spacing w:before="19" w:line="254" w:lineRule="auto"/>
        <w:ind w:right="1449"/>
        <w:rPr>
          <w:rFonts w:ascii="Wingdings" w:hAnsi="Wingdings"/>
          <w:sz w:val="24"/>
        </w:rPr>
      </w:pPr>
      <w:r>
        <w:rPr>
          <w:sz w:val="24"/>
        </w:rPr>
        <w:t xml:space="preserve">Connect the pneumatic lines pre-assembled on the lift to the solenoid air </w:t>
      </w:r>
      <w:proofErr w:type="gramStart"/>
      <w:r>
        <w:rPr>
          <w:sz w:val="24"/>
        </w:rPr>
        <w:t>valve  in</w:t>
      </w:r>
      <w:proofErr w:type="gramEnd"/>
      <w:r>
        <w:rPr>
          <w:sz w:val="24"/>
        </w:rPr>
        <w:t xml:space="preserve"> the </w:t>
      </w:r>
      <w:r>
        <w:rPr>
          <w:sz w:val="24"/>
        </w:rPr>
        <w:t>control unit according to the pneumatic</w:t>
      </w:r>
      <w:r>
        <w:rPr>
          <w:spacing w:val="-13"/>
          <w:sz w:val="24"/>
        </w:rPr>
        <w:t xml:space="preserve"> </w:t>
      </w:r>
      <w:r>
        <w:rPr>
          <w:sz w:val="24"/>
        </w:rPr>
        <w:t>diagram;</w:t>
      </w:r>
    </w:p>
    <w:p w14:paraId="473B8A9D" w14:textId="77777777" w:rsidR="00CA3CE5" w:rsidRDefault="005205AC">
      <w:pPr>
        <w:pStyle w:val="ListParagraph"/>
        <w:numPr>
          <w:ilvl w:val="0"/>
          <w:numId w:val="1"/>
        </w:numPr>
        <w:tabs>
          <w:tab w:val="left" w:pos="1259"/>
          <w:tab w:val="left" w:pos="1260"/>
        </w:tabs>
        <w:spacing w:before="3"/>
        <w:rPr>
          <w:rFonts w:ascii="Wingdings" w:hAnsi="Wingdings"/>
          <w:sz w:val="24"/>
        </w:rPr>
      </w:pPr>
      <w:r>
        <w:rPr>
          <w:sz w:val="24"/>
        </w:rPr>
        <w:t>Connect the pneumatic system of the lift to the pneumatic supply at</w:t>
      </w:r>
      <w:r>
        <w:rPr>
          <w:spacing w:val="-20"/>
          <w:sz w:val="24"/>
        </w:rPr>
        <w:t xml:space="preserve"> </w:t>
      </w:r>
      <w:proofErr w:type="gramStart"/>
      <w:r>
        <w:rPr>
          <w:sz w:val="24"/>
        </w:rPr>
        <w:t>site;</w:t>
      </w:r>
      <w:proofErr w:type="gramEnd"/>
    </w:p>
    <w:p w14:paraId="52418559" w14:textId="77777777" w:rsidR="00CA3CE5" w:rsidRDefault="005205AC">
      <w:pPr>
        <w:pStyle w:val="ListParagraph"/>
        <w:numPr>
          <w:ilvl w:val="0"/>
          <w:numId w:val="1"/>
        </w:numPr>
        <w:tabs>
          <w:tab w:val="left" w:pos="1259"/>
          <w:tab w:val="left" w:pos="1260"/>
        </w:tabs>
        <w:spacing w:before="19"/>
        <w:rPr>
          <w:rFonts w:ascii="Wingdings" w:hAnsi="Wingdings"/>
          <w:sz w:val="24"/>
        </w:rPr>
      </w:pPr>
      <w:r>
        <w:rPr>
          <w:sz w:val="24"/>
        </w:rPr>
        <w:t>Check the pneumatic control operations for proper</w:t>
      </w:r>
      <w:r>
        <w:rPr>
          <w:spacing w:val="-11"/>
          <w:sz w:val="24"/>
        </w:rPr>
        <w:t xml:space="preserve"> </w:t>
      </w:r>
      <w:r>
        <w:rPr>
          <w:sz w:val="24"/>
        </w:rPr>
        <w:t>performance.</w:t>
      </w:r>
    </w:p>
    <w:p w14:paraId="36A578C8" w14:textId="77777777" w:rsidR="00CA3CE5" w:rsidRDefault="00CA3CE5">
      <w:pPr>
        <w:spacing w:before="9"/>
        <w:rPr>
          <w:sz w:val="37"/>
        </w:rPr>
      </w:pPr>
    </w:p>
    <w:p w14:paraId="05175525" w14:textId="77777777" w:rsidR="00CA3CE5" w:rsidRDefault="005205AC">
      <w:pPr>
        <w:pStyle w:val="Heading2"/>
        <w:numPr>
          <w:ilvl w:val="1"/>
          <w:numId w:val="12"/>
        </w:numPr>
        <w:tabs>
          <w:tab w:val="left" w:pos="1258"/>
        </w:tabs>
      </w:pPr>
      <w:bookmarkStart w:id="48" w:name="4.8_Installation_of_limit_switch"/>
      <w:bookmarkStart w:id="49" w:name="_bookmark24"/>
      <w:bookmarkEnd w:id="48"/>
      <w:bookmarkEnd w:id="49"/>
      <w:r>
        <w:t>Installation of limit</w:t>
      </w:r>
      <w:r>
        <w:rPr>
          <w:spacing w:val="-6"/>
        </w:rPr>
        <w:t xml:space="preserve"> </w:t>
      </w:r>
      <w:r>
        <w:t>switch</w:t>
      </w:r>
    </w:p>
    <w:p w14:paraId="6B2A20AA" w14:textId="77777777" w:rsidR="00CA3CE5" w:rsidRDefault="005205AC">
      <w:pPr>
        <w:pStyle w:val="ListParagraph"/>
        <w:numPr>
          <w:ilvl w:val="0"/>
          <w:numId w:val="1"/>
        </w:numPr>
        <w:tabs>
          <w:tab w:val="left" w:pos="1259"/>
          <w:tab w:val="left" w:pos="1260"/>
        </w:tabs>
        <w:spacing w:before="177"/>
        <w:rPr>
          <w:rFonts w:ascii="Wingdings" w:hAnsi="Wingdings"/>
          <w:sz w:val="21"/>
        </w:rPr>
      </w:pPr>
      <w:r>
        <w:rPr>
          <w:rFonts w:ascii="Arial" w:hAnsi="Arial"/>
          <w:sz w:val="21"/>
        </w:rPr>
        <w:t>Fix the limit switch onto the base</w:t>
      </w:r>
      <w:r>
        <w:rPr>
          <w:rFonts w:ascii="Arial" w:hAnsi="Arial"/>
          <w:spacing w:val="8"/>
          <w:sz w:val="21"/>
        </w:rPr>
        <w:t xml:space="preserve"> </w:t>
      </w:r>
      <w:r>
        <w:rPr>
          <w:rFonts w:ascii="Arial" w:hAnsi="Arial"/>
          <w:sz w:val="21"/>
        </w:rPr>
        <w:t>platf</w:t>
      </w:r>
      <w:r>
        <w:rPr>
          <w:rFonts w:ascii="Arial" w:hAnsi="Arial"/>
          <w:sz w:val="21"/>
        </w:rPr>
        <w:t>orm.</w:t>
      </w:r>
    </w:p>
    <w:p w14:paraId="4A340AC0" w14:textId="77777777" w:rsidR="00CA3CE5" w:rsidRDefault="00CA3CE5">
      <w:pPr>
        <w:rPr>
          <w:rFonts w:ascii="Wingdings" w:hAnsi="Wingdings"/>
          <w:sz w:val="21"/>
        </w:rPr>
        <w:sectPr w:rsidR="00CA3CE5">
          <w:pgSz w:w="11910" w:h="16840"/>
          <w:pgMar w:top="1500" w:right="320" w:bottom="280" w:left="960" w:header="720" w:footer="720" w:gutter="0"/>
          <w:cols w:space="720"/>
        </w:sectPr>
      </w:pPr>
    </w:p>
    <w:p w14:paraId="498D3E4B" w14:textId="77777777" w:rsidR="00CA3CE5" w:rsidRDefault="005205AC">
      <w:pPr>
        <w:pStyle w:val="ListParagraph"/>
        <w:numPr>
          <w:ilvl w:val="0"/>
          <w:numId w:val="1"/>
        </w:numPr>
        <w:tabs>
          <w:tab w:val="left" w:pos="1259"/>
          <w:tab w:val="left" w:pos="1260"/>
        </w:tabs>
        <w:spacing w:before="79"/>
        <w:rPr>
          <w:rFonts w:ascii="Wingdings" w:hAnsi="Wingdings"/>
          <w:sz w:val="21"/>
        </w:rPr>
      </w:pPr>
      <w:r>
        <w:rPr>
          <w:rFonts w:ascii="Arial" w:hAnsi="Arial"/>
          <w:sz w:val="21"/>
        </w:rPr>
        <w:lastRenderedPageBreak/>
        <w:t xml:space="preserve">Raise the lift at a height of </w:t>
      </w:r>
      <w:r>
        <w:rPr>
          <w:rFonts w:ascii="Arial" w:hAnsi="Arial"/>
          <w:b/>
          <w:sz w:val="21"/>
        </w:rPr>
        <w:t xml:space="preserve">1830mm </w:t>
      </w:r>
      <w:r>
        <w:rPr>
          <w:rFonts w:ascii="Arial" w:hAnsi="Arial"/>
          <w:sz w:val="21"/>
        </w:rPr>
        <w:t>to check for the proper</w:t>
      </w:r>
      <w:r>
        <w:rPr>
          <w:rFonts w:ascii="Arial" w:hAnsi="Arial"/>
          <w:spacing w:val="5"/>
          <w:sz w:val="21"/>
        </w:rPr>
        <w:t xml:space="preserve"> </w:t>
      </w:r>
      <w:proofErr w:type="gramStart"/>
      <w:r>
        <w:rPr>
          <w:rFonts w:ascii="Arial" w:hAnsi="Arial"/>
          <w:sz w:val="21"/>
        </w:rPr>
        <w:t>function;</w:t>
      </w:r>
      <w:proofErr w:type="gramEnd"/>
    </w:p>
    <w:p w14:paraId="4A9B9538" w14:textId="77777777" w:rsidR="00CA3CE5" w:rsidRDefault="005205AC">
      <w:pPr>
        <w:pStyle w:val="ListParagraph"/>
        <w:numPr>
          <w:ilvl w:val="0"/>
          <w:numId w:val="1"/>
        </w:numPr>
        <w:tabs>
          <w:tab w:val="left" w:pos="1259"/>
          <w:tab w:val="left" w:pos="1260"/>
        </w:tabs>
        <w:spacing w:before="70"/>
        <w:rPr>
          <w:rFonts w:ascii="Wingdings" w:hAnsi="Wingdings"/>
          <w:sz w:val="21"/>
        </w:rPr>
      </w:pPr>
      <w:r>
        <w:rPr>
          <w:noProof/>
        </w:rPr>
        <w:drawing>
          <wp:anchor distT="0" distB="0" distL="0" distR="0" simplePos="0" relativeHeight="251638272" behindDoc="0" locked="0" layoutInCell="1" allowOverlap="1" wp14:anchorId="6D51A5BF" wp14:editId="7050807A">
            <wp:simplePos x="0" y="0"/>
            <wp:positionH relativeFrom="page">
              <wp:posOffset>1153160</wp:posOffset>
            </wp:positionH>
            <wp:positionV relativeFrom="paragraph">
              <wp:posOffset>224790</wp:posOffset>
            </wp:positionV>
            <wp:extent cx="2218055" cy="1871980"/>
            <wp:effectExtent l="0" t="0" r="0" b="0"/>
            <wp:wrapTopAndBottom/>
            <wp:docPr id="6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2.jpeg"/>
                    <pic:cNvPicPr>
                      <a:picLocks noChangeAspect="1"/>
                    </pic:cNvPicPr>
                  </pic:nvPicPr>
                  <pic:blipFill>
                    <a:blip r:embed="rId18" cstate="print"/>
                    <a:stretch>
                      <a:fillRect/>
                    </a:stretch>
                  </pic:blipFill>
                  <pic:spPr>
                    <a:xfrm>
                      <a:off x="0" y="0"/>
                      <a:ext cx="2218300" cy="1872233"/>
                    </a:xfrm>
                    <a:prstGeom prst="rect">
                      <a:avLst/>
                    </a:prstGeom>
                  </pic:spPr>
                </pic:pic>
              </a:graphicData>
            </a:graphic>
          </wp:anchor>
        </w:drawing>
      </w:r>
      <w:r>
        <w:rPr>
          <w:noProof/>
        </w:rPr>
        <w:drawing>
          <wp:anchor distT="0" distB="0" distL="0" distR="0" simplePos="0" relativeHeight="251639296" behindDoc="0" locked="0" layoutInCell="1" allowOverlap="1" wp14:anchorId="5B5DBE55" wp14:editId="365BA004">
            <wp:simplePos x="0" y="0"/>
            <wp:positionH relativeFrom="page">
              <wp:posOffset>3620770</wp:posOffset>
            </wp:positionH>
            <wp:positionV relativeFrom="paragraph">
              <wp:posOffset>284480</wp:posOffset>
            </wp:positionV>
            <wp:extent cx="2832735" cy="1944370"/>
            <wp:effectExtent l="0" t="0" r="0" b="0"/>
            <wp:wrapTopAndBottom/>
            <wp:docPr id="6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3.jpeg"/>
                    <pic:cNvPicPr>
                      <a:picLocks noChangeAspect="1"/>
                    </pic:cNvPicPr>
                  </pic:nvPicPr>
                  <pic:blipFill>
                    <a:blip r:embed="rId19" cstate="print"/>
                    <a:stretch>
                      <a:fillRect/>
                    </a:stretch>
                  </pic:blipFill>
                  <pic:spPr>
                    <a:xfrm>
                      <a:off x="0" y="0"/>
                      <a:ext cx="2832641" cy="1944243"/>
                    </a:xfrm>
                    <a:prstGeom prst="rect">
                      <a:avLst/>
                    </a:prstGeom>
                  </pic:spPr>
                </pic:pic>
              </a:graphicData>
            </a:graphic>
          </wp:anchor>
        </w:drawing>
      </w:r>
      <w:r>
        <w:rPr>
          <w:rFonts w:ascii="Arial" w:hAnsi="Arial"/>
          <w:sz w:val="21"/>
        </w:rPr>
        <w:t>If the switch is not functioned properly, adjust the position of the switch</w:t>
      </w:r>
      <w:r>
        <w:rPr>
          <w:rFonts w:ascii="Arial" w:hAnsi="Arial"/>
          <w:spacing w:val="-4"/>
          <w:sz w:val="21"/>
        </w:rPr>
        <w:t xml:space="preserve"> </w:t>
      </w:r>
      <w:r>
        <w:rPr>
          <w:rFonts w:ascii="Arial" w:hAnsi="Arial"/>
          <w:sz w:val="21"/>
        </w:rPr>
        <w:t>lever.</w:t>
      </w:r>
    </w:p>
    <w:p w14:paraId="4DB8543E" w14:textId="77777777" w:rsidR="00CA3CE5" w:rsidRDefault="005205AC">
      <w:pPr>
        <w:pStyle w:val="BodyText"/>
        <w:tabs>
          <w:tab w:val="left" w:pos="4137"/>
        </w:tabs>
        <w:ind w:right="312"/>
        <w:jc w:val="center"/>
        <w:rPr>
          <w:rFonts w:ascii="Tahoma"/>
        </w:rPr>
      </w:pPr>
      <w:r>
        <w:rPr>
          <w:spacing w:val="-8"/>
        </w:rPr>
        <w:t>Top</w:t>
      </w:r>
      <w:r>
        <w:rPr>
          <w:spacing w:val="-2"/>
        </w:rPr>
        <w:t xml:space="preserve"> </w:t>
      </w:r>
      <w:proofErr w:type="gramStart"/>
      <w:r>
        <w:t>limit</w:t>
      </w:r>
      <w:proofErr w:type="gramEnd"/>
      <w:r>
        <w:rPr>
          <w:spacing w:val="-1"/>
        </w:rPr>
        <w:t xml:space="preserve"> </w:t>
      </w:r>
      <w:r>
        <w:t>switch</w:t>
      </w:r>
      <w:r>
        <w:tab/>
        <w:t xml:space="preserve">The second </w:t>
      </w:r>
      <w:r>
        <w:rPr>
          <w:rFonts w:ascii="Tahoma"/>
        </w:rPr>
        <w:t>limit</w:t>
      </w:r>
      <w:r>
        <w:rPr>
          <w:rFonts w:ascii="Tahoma"/>
          <w:spacing w:val="-3"/>
        </w:rPr>
        <w:t xml:space="preserve"> </w:t>
      </w:r>
      <w:r>
        <w:rPr>
          <w:rFonts w:ascii="Tahoma"/>
        </w:rPr>
        <w:t>switch</w:t>
      </w:r>
    </w:p>
    <w:p w14:paraId="3384B2A1" w14:textId="77777777" w:rsidR="00CA3CE5" w:rsidRDefault="00CA3CE5">
      <w:pPr>
        <w:pStyle w:val="BodyText"/>
        <w:rPr>
          <w:rFonts w:ascii="Tahoma"/>
          <w:sz w:val="24"/>
        </w:rPr>
      </w:pPr>
    </w:p>
    <w:p w14:paraId="04C597BE" w14:textId="77777777" w:rsidR="00CA3CE5" w:rsidRDefault="00CA3CE5">
      <w:pPr>
        <w:pStyle w:val="BodyText"/>
        <w:rPr>
          <w:rFonts w:ascii="Tahoma"/>
          <w:sz w:val="24"/>
        </w:rPr>
      </w:pPr>
    </w:p>
    <w:p w14:paraId="2B5B11EA" w14:textId="77777777" w:rsidR="00CA3CE5" w:rsidRDefault="00CA3CE5">
      <w:pPr>
        <w:pStyle w:val="BodyText"/>
        <w:rPr>
          <w:rFonts w:ascii="Tahoma"/>
          <w:sz w:val="24"/>
        </w:rPr>
      </w:pPr>
    </w:p>
    <w:p w14:paraId="5FCB1932" w14:textId="77777777" w:rsidR="00CA3CE5" w:rsidRDefault="005205AC">
      <w:pPr>
        <w:pStyle w:val="Heading1"/>
        <w:spacing w:before="167"/>
      </w:pPr>
      <w:bookmarkStart w:id="50" w:name="_bookmark25"/>
      <w:bookmarkStart w:id="51" w:name="Chapter_5_Adjustment"/>
      <w:bookmarkEnd w:id="50"/>
      <w:bookmarkEnd w:id="51"/>
      <w:r>
        <w:t>Chapter 5 Adjustment</w:t>
      </w:r>
    </w:p>
    <w:p w14:paraId="0D926F2E" w14:textId="77777777" w:rsidR="00CA3CE5" w:rsidRDefault="00CA3CE5">
      <w:pPr>
        <w:spacing w:before="3"/>
        <w:rPr>
          <w:b/>
          <w:sz w:val="42"/>
        </w:rPr>
      </w:pPr>
    </w:p>
    <w:p w14:paraId="45BFED49" w14:textId="77777777" w:rsidR="00CA3CE5" w:rsidRDefault="005205AC">
      <w:pPr>
        <w:pStyle w:val="Heading2"/>
        <w:numPr>
          <w:ilvl w:val="1"/>
          <w:numId w:val="14"/>
        </w:numPr>
        <w:tabs>
          <w:tab w:val="left" w:pos="1198"/>
        </w:tabs>
      </w:pPr>
      <w:bookmarkStart w:id="52" w:name="5.1Start"/>
      <w:bookmarkStart w:id="53" w:name="_bookmark26"/>
      <w:bookmarkEnd w:id="52"/>
      <w:bookmarkEnd w:id="53"/>
      <w:r>
        <w:t>Start</w:t>
      </w:r>
    </w:p>
    <w:p w14:paraId="6EFEDE7C" w14:textId="77777777" w:rsidR="00CA3CE5" w:rsidRDefault="005205AC">
      <w:pPr>
        <w:pStyle w:val="ListParagraph"/>
        <w:numPr>
          <w:ilvl w:val="0"/>
          <w:numId w:val="1"/>
        </w:numPr>
        <w:tabs>
          <w:tab w:val="left" w:pos="1259"/>
          <w:tab w:val="left" w:pos="1260"/>
        </w:tabs>
        <w:spacing w:before="150"/>
        <w:rPr>
          <w:rFonts w:ascii="Wingdings" w:hAnsi="Wingdings"/>
          <w:sz w:val="24"/>
        </w:rPr>
      </w:pPr>
      <w:r>
        <w:rPr>
          <w:sz w:val="24"/>
        </w:rPr>
        <w:t xml:space="preserve">Make </w:t>
      </w:r>
      <w:r>
        <w:rPr>
          <w:sz w:val="24"/>
        </w:rPr>
        <w:t>sure all pins and bolts to insure proper</w:t>
      </w:r>
      <w:r>
        <w:rPr>
          <w:spacing w:val="-19"/>
          <w:sz w:val="24"/>
        </w:rPr>
        <w:t xml:space="preserve"> </w:t>
      </w:r>
      <w:r>
        <w:rPr>
          <w:sz w:val="24"/>
        </w:rPr>
        <w:t>mounting</w:t>
      </w:r>
    </w:p>
    <w:p w14:paraId="42AA3A80" w14:textId="77777777" w:rsidR="00CA3CE5" w:rsidRDefault="005205AC">
      <w:pPr>
        <w:pStyle w:val="ListParagraph"/>
        <w:numPr>
          <w:ilvl w:val="0"/>
          <w:numId w:val="1"/>
        </w:numPr>
        <w:tabs>
          <w:tab w:val="left" w:pos="1259"/>
          <w:tab w:val="left" w:pos="1260"/>
        </w:tabs>
        <w:spacing w:before="19" w:line="254" w:lineRule="auto"/>
        <w:ind w:right="1447"/>
        <w:rPr>
          <w:rFonts w:ascii="Wingdings" w:hAnsi="Wingdings"/>
          <w:sz w:val="24"/>
        </w:rPr>
      </w:pPr>
      <w:r>
        <w:rPr>
          <w:sz w:val="24"/>
        </w:rPr>
        <w:t xml:space="preserve">Make sure the electrical </w:t>
      </w:r>
      <w:r>
        <w:rPr>
          <w:spacing w:val="-3"/>
          <w:sz w:val="24"/>
        </w:rPr>
        <w:t xml:space="preserve">system </w:t>
      </w:r>
      <w:r>
        <w:rPr>
          <w:sz w:val="24"/>
        </w:rPr>
        <w:t>feeding voltage is equal to that specified in the nameplate on the</w:t>
      </w:r>
      <w:r>
        <w:rPr>
          <w:spacing w:val="-10"/>
          <w:sz w:val="24"/>
        </w:rPr>
        <w:t xml:space="preserve"> </w:t>
      </w:r>
      <w:r>
        <w:rPr>
          <w:sz w:val="24"/>
        </w:rPr>
        <w:t>motor</w:t>
      </w:r>
    </w:p>
    <w:p w14:paraId="1793194B" w14:textId="77777777" w:rsidR="00CA3CE5" w:rsidRDefault="005205AC">
      <w:pPr>
        <w:pStyle w:val="ListParagraph"/>
        <w:numPr>
          <w:ilvl w:val="0"/>
          <w:numId w:val="1"/>
        </w:numPr>
        <w:tabs>
          <w:tab w:val="left" w:pos="1259"/>
          <w:tab w:val="left" w:pos="1260"/>
        </w:tabs>
        <w:spacing w:before="3"/>
        <w:rPr>
          <w:rFonts w:ascii="Wingdings" w:hAnsi="Wingdings"/>
          <w:sz w:val="24"/>
        </w:rPr>
      </w:pPr>
      <w:r>
        <w:rPr>
          <w:sz w:val="24"/>
        </w:rPr>
        <w:t>Make sure the electric connections are in compliant with the electrical</w:t>
      </w:r>
      <w:r>
        <w:rPr>
          <w:spacing w:val="-30"/>
          <w:sz w:val="24"/>
        </w:rPr>
        <w:t xml:space="preserve"> </w:t>
      </w:r>
      <w:r>
        <w:rPr>
          <w:sz w:val="24"/>
        </w:rPr>
        <w:t>diagram.</w:t>
      </w:r>
    </w:p>
    <w:p w14:paraId="013E0F18" w14:textId="77777777" w:rsidR="00CA3CE5" w:rsidRDefault="005205AC">
      <w:pPr>
        <w:pStyle w:val="ListParagraph"/>
        <w:numPr>
          <w:ilvl w:val="0"/>
          <w:numId w:val="1"/>
        </w:numPr>
        <w:tabs>
          <w:tab w:val="left" w:pos="1259"/>
          <w:tab w:val="left" w:pos="1260"/>
        </w:tabs>
        <w:spacing w:before="19"/>
        <w:rPr>
          <w:rFonts w:ascii="Wingdings" w:hAnsi="Wingdings"/>
          <w:sz w:val="24"/>
        </w:rPr>
      </w:pPr>
      <w:r>
        <w:rPr>
          <w:sz w:val="24"/>
        </w:rPr>
        <w:t>Make sure no leakage</w:t>
      </w:r>
      <w:r>
        <w:rPr>
          <w:sz w:val="24"/>
        </w:rPr>
        <w:t xml:space="preserve"> or blow-up in hydraulic</w:t>
      </w:r>
      <w:r>
        <w:rPr>
          <w:spacing w:val="-20"/>
          <w:sz w:val="24"/>
        </w:rPr>
        <w:t xml:space="preserve"> </w:t>
      </w:r>
      <w:r>
        <w:rPr>
          <w:sz w:val="24"/>
        </w:rPr>
        <w:t>line</w:t>
      </w:r>
    </w:p>
    <w:p w14:paraId="44D5ABB7" w14:textId="77777777" w:rsidR="00CA3CE5" w:rsidRDefault="005205AC">
      <w:pPr>
        <w:pStyle w:val="ListParagraph"/>
        <w:numPr>
          <w:ilvl w:val="0"/>
          <w:numId w:val="1"/>
        </w:numPr>
        <w:tabs>
          <w:tab w:val="left" w:pos="1259"/>
          <w:tab w:val="left" w:pos="1260"/>
        </w:tabs>
        <w:spacing w:before="19"/>
        <w:rPr>
          <w:rFonts w:ascii="Wingdings" w:hAnsi="Wingdings"/>
          <w:sz w:val="24"/>
        </w:rPr>
      </w:pPr>
      <w:r>
        <w:rPr>
          <w:sz w:val="24"/>
        </w:rPr>
        <w:t>Make sure the working area is free from people and</w:t>
      </w:r>
      <w:r>
        <w:rPr>
          <w:spacing w:val="-24"/>
          <w:sz w:val="24"/>
        </w:rPr>
        <w:t xml:space="preserve"> </w:t>
      </w:r>
      <w:r>
        <w:rPr>
          <w:sz w:val="24"/>
        </w:rPr>
        <w:t>objects</w:t>
      </w:r>
    </w:p>
    <w:p w14:paraId="54295476" w14:textId="77777777" w:rsidR="00CA3CE5" w:rsidRDefault="005205AC">
      <w:pPr>
        <w:pStyle w:val="ListParagraph"/>
        <w:numPr>
          <w:ilvl w:val="0"/>
          <w:numId w:val="1"/>
        </w:numPr>
        <w:tabs>
          <w:tab w:val="left" w:pos="1259"/>
          <w:tab w:val="left" w:pos="1260"/>
        </w:tabs>
        <w:spacing w:before="19"/>
        <w:rPr>
          <w:rFonts w:ascii="Wingdings" w:hAnsi="Wingdings"/>
          <w:sz w:val="24"/>
        </w:rPr>
      </w:pPr>
      <w:r>
        <w:rPr>
          <w:sz w:val="24"/>
        </w:rPr>
        <w:t>Grease sliding seats of blocks placed under platforms and on</w:t>
      </w:r>
      <w:r>
        <w:rPr>
          <w:spacing w:val="-22"/>
          <w:sz w:val="24"/>
        </w:rPr>
        <w:t xml:space="preserve"> </w:t>
      </w:r>
      <w:r>
        <w:rPr>
          <w:sz w:val="24"/>
        </w:rPr>
        <w:t>bases</w:t>
      </w:r>
    </w:p>
    <w:p w14:paraId="509A1506" w14:textId="77777777" w:rsidR="00CA3CE5" w:rsidRDefault="005205AC">
      <w:pPr>
        <w:pStyle w:val="ListParagraph"/>
        <w:numPr>
          <w:ilvl w:val="0"/>
          <w:numId w:val="1"/>
        </w:numPr>
        <w:tabs>
          <w:tab w:val="left" w:pos="1259"/>
          <w:tab w:val="left" w:pos="1260"/>
        </w:tabs>
        <w:spacing w:before="19"/>
        <w:rPr>
          <w:rFonts w:ascii="Wingdings" w:hAnsi="Wingdings"/>
          <w:sz w:val="24"/>
        </w:rPr>
      </w:pPr>
      <w:r>
        <w:rPr>
          <w:sz w:val="24"/>
        </w:rPr>
        <w:t xml:space="preserve">Pour oil in the tank (about 5 liters more </w:t>
      </w:r>
      <w:proofErr w:type="spellStart"/>
      <w:r>
        <w:rPr>
          <w:sz w:val="24"/>
        </w:rPr>
        <w:t>then</w:t>
      </w:r>
      <w:proofErr w:type="spellEnd"/>
      <w:r>
        <w:rPr>
          <w:sz w:val="24"/>
        </w:rPr>
        <w:t xml:space="preserve"> one</w:t>
      </w:r>
      <w:r>
        <w:rPr>
          <w:spacing w:val="-20"/>
          <w:sz w:val="24"/>
        </w:rPr>
        <w:t xml:space="preserve"> </w:t>
      </w:r>
      <w:r>
        <w:rPr>
          <w:sz w:val="24"/>
        </w:rPr>
        <w:t>time)</w:t>
      </w:r>
    </w:p>
    <w:p w14:paraId="42255F12" w14:textId="77777777" w:rsidR="00CA3CE5" w:rsidRDefault="005205AC">
      <w:pPr>
        <w:pStyle w:val="ListParagraph"/>
        <w:numPr>
          <w:ilvl w:val="0"/>
          <w:numId w:val="1"/>
        </w:numPr>
        <w:tabs>
          <w:tab w:val="left" w:pos="1259"/>
          <w:tab w:val="left" w:pos="1260"/>
        </w:tabs>
        <w:spacing w:before="19"/>
        <w:rPr>
          <w:rFonts w:ascii="Wingdings" w:hAnsi="Wingdings"/>
          <w:sz w:val="24"/>
        </w:rPr>
      </w:pPr>
      <w:r>
        <w:rPr>
          <w:sz w:val="24"/>
        </w:rPr>
        <w:t>Verify that the control unit is</w:t>
      </w:r>
      <w:r>
        <w:rPr>
          <w:spacing w:val="-15"/>
          <w:sz w:val="24"/>
        </w:rPr>
        <w:t xml:space="preserve"> </w:t>
      </w:r>
      <w:r>
        <w:rPr>
          <w:sz w:val="24"/>
        </w:rPr>
        <w:t>powered</w:t>
      </w:r>
    </w:p>
    <w:p w14:paraId="2EBD11DA" w14:textId="77777777" w:rsidR="00CA3CE5" w:rsidRDefault="005205AC">
      <w:pPr>
        <w:pStyle w:val="ListParagraph"/>
        <w:numPr>
          <w:ilvl w:val="0"/>
          <w:numId w:val="1"/>
        </w:numPr>
        <w:tabs>
          <w:tab w:val="left" w:pos="1260"/>
        </w:tabs>
        <w:spacing w:before="19" w:line="254" w:lineRule="auto"/>
        <w:ind w:right="1445"/>
        <w:jc w:val="both"/>
        <w:rPr>
          <w:rFonts w:ascii="Wingdings" w:hAnsi="Wingdings"/>
          <w:i/>
          <w:sz w:val="24"/>
        </w:rPr>
      </w:pPr>
      <w:r>
        <w:rPr>
          <w:sz w:val="24"/>
        </w:rPr>
        <w:t xml:space="preserve">Verify that the motor direction of rotation is that shown on the label by pushing UP button. </w:t>
      </w:r>
      <w:r>
        <w:rPr>
          <w:i/>
          <w:color w:val="FF0000"/>
          <w:sz w:val="24"/>
        </w:rPr>
        <w:t>If motor gets hot or sounds peculiar, stop immediately and recheck the electric</w:t>
      </w:r>
      <w:r>
        <w:rPr>
          <w:i/>
          <w:color w:val="FF0000"/>
          <w:spacing w:val="-3"/>
          <w:sz w:val="24"/>
        </w:rPr>
        <w:t xml:space="preserve"> </w:t>
      </w:r>
      <w:r>
        <w:rPr>
          <w:i/>
          <w:color w:val="FF0000"/>
          <w:sz w:val="24"/>
        </w:rPr>
        <w:t>connections</w:t>
      </w:r>
    </w:p>
    <w:p w14:paraId="2662A9A5" w14:textId="77777777" w:rsidR="00CA3CE5" w:rsidRDefault="005205AC">
      <w:pPr>
        <w:pStyle w:val="Heading2"/>
        <w:numPr>
          <w:ilvl w:val="1"/>
          <w:numId w:val="14"/>
        </w:numPr>
        <w:tabs>
          <w:tab w:val="left" w:pos="1198"/>
        </w:tabs>
        <w:spacing w:before="136"/>
      </w:pPr>
      <w:bookmarkStart w:id="54" w:name="5.2Bleeding"/>
      <w:bookmarkStart w:id="55" w:name="_bookmark27"/>
      <w:bookmarkEnd w:id="54"/>
      <w:bookmarkEnd w:id="55"/>
      <w:r>
        <w:t>Bleeding</w:t>
      </w:r>
    </w:p>
    <w:p w14:paraId="3212E36D" w14:textId="77777777" w:rsidR="00CA3CE5" w:rsidRDefault="005205AC">
      <w:pPr>
        <w:pStyle w:val="ListParagraph"/>
        <w:numPr>
          <w:ilvl w:val="0"/>
          <w:numId w:val="1"/>
        </w:numPr>
        <w:tabs>
          <w:tab w:val="left" w:pos="1260"/>
        </w:tabs>
        <w:spacing w:before="150" w:line="254" w:lineRule="auto"/>
        <w:ind w:right="1442"/>
        <w:jc w:val="both"/>
        <w:rPr>
          <w:rFonts w:ascii="Wingdings" w:hAnsi="Wingdings"/>
          <w:sz w:val="24"/>
        </w:rPr>
      </w:pPr>
      <w:r>
        <w:rPr>
          <w:sz w:val="24"/>
        </w:rPr>
        <w:t xml:space="preserve">Raising the lift slowly by pressing UP button </w:t>
      </w:r>
      <w:r>
        <w:rPr>
          <w:sz w:val="24"/>
        </w:rPr>
        <w:t>until cylinders bottom out and the lift stops. DO NOT continue pressing button after lift reaches full height. Damage to motor can occur if</w:t>
      </w:r>
      <w:r>
        <w:rPr>
          <w:spacing w:val="-7"/>
          <w:sz w:val="24"/>
        </w:rPr>
        <w:t xml:space="preserve"> </w:t>
      </w:r>
      <w:r>
        <w:rPr>
          <w:sz w:val="24"/>
        </w:rPr>
        <w:t>continued.</w:t>
      </w:r>
    </w:p>
    <w:p w14:paraId="19ABA730" w14:textId="77777777" w:rsidR="00CA3CE5" w:rsidRDefault="005205AC">
      <w:pPr>
        <w:pStyle w:val="ListParagraph"/>
        <w:numPr>
          <w:ilvl w:val="0"/>
          <w:numId w:val="1"/>
        </w:numPr>
        <w:tabs>
          <w:tab w:val="left" w:pos="1260"/>
        </w:tabs>
        <w:spacing w:before="5" w:line="254" w:lineRule="auto"/>
        <w:ind w:right="1446"/>
        <w:jc w:val="both"/>
        <w:rPr>
          <w:rFonts w:ascii="Wingdings" w:hAnsi="Wingdings"/>
          <w:sz w:val="24"/>
        </w:rPr>
      </w:pPr>
      <w:r>
        <w:rPr>
          <w:sz w:val="24"/>
        </w:rPr>
        <w:t xml:space="preserve">Cylinders may jump upon initial </w:t>
      </w:r>
      <w:proofErr w:type="spellStart"/>
      <w:r>
        <w:rPr>
          <w:sz w:val="24"/>
        </w:rPr>
        <w:t>start up</w:t>
      </w:r>
      <w:proofErr w:type="spellEnd"/>
      <w:r>
        <w:rPr>
          <w:sz w:val="24"/>
        </w:rPr>
        <w:t xml:space="preserve"> which is normal due to trapped air inside the hydraulic lines. I</w:t>
      </w:r>
      <w:r>
        <w:rPr>
          <w:sz w:val="24"/>
        </w:rPr>
        <w:t xml:space="preserve">n case that the lift cannot be raised upon initial </w:t>
      </w:r>
      <w:proofErr w:type="spellStart"/>
      <w:r>
        <w:rPr>
          <w:sz w:val="24"/>
        </w:rPr>
        <w:t>start up</w:t>
      </w:r>
      <w:proofErr w:type="spellEnd"/>
      <w:r>
        <w:rPr>
          <w:sz w:val="24"/>
        </w:rPr>
        <w:t xml:space="preserve"> due to trapped air inside the pump: unloose the maximum pressure valve, in-push the UP button and retighten the valve after trapped air has escaped, then raise the lift at full</w:t>
      </w:r>
      <w:r>
        <w:rPr>
          <w:spacing w:val="-10"/>
          <w:sz w:val="24"/>
        </w:rPr>
        <w:t xml:space="preserve"> </w:t>
      </w:r>
      <w:r>
        <w:rPr>
          <w:sz w:val="24"/>
        </w:rPr>
        <w:t>height.</w:t>
      </w:r>
    </w:p>
    <w:p w14:paraId="6939A710" w14:textId="77777777" w:rsidR="00CA3CE5" w:rsidRDefault="005205AC">
      <w:pPr>
        <w:pStyle w:val="ListParagraph"/>
        <w:numPr>
          <w:ilvl w:val="0"/>
          <w:numId w:val="1"/>
        </w:numPr>
        <w:tabs>
          <w:tab w:val="left" w:pos="1260"/>
        </w:tabs>
        <w:spacing w:before="7"/>
        <w:jc w:val="both"/>
        <w:rPr>
          <w:rFonts w:ascii="Wingdings" w:hAnsi="Wingdings"/>
          <w:sz w:val="24"/>
        </w:rPr>
      </w:pPr>
      <w:r>
        <w:rPr>
          <w:sz w:val="24"/>
        </w:rPr>
        <w:t>Lower the l</w:t>
      </w:r>
      <w:r>
        <w:rPr>
          <w:sz w:val="24"/>
        </w:rPr>
        <w:t>ift</w:t>
      </w:r>
      <w:r>
        <w:rPr>
          <w:spacing w:val="-8"/>
          <w:sz w:val="24"/>
        </w:rPr>
        <w:t xml:space="preserve"> </w:t>
      </w:r>
      <w:r>
        <w:rPr>
          <w:sz w:val="24"/>
        </w:rPr>
        <w:t>completely.</w:t>
      </w:r>
    </w:p>
    <w:p w14:paraId="63CB0DB7" w14:textId="77777777" w:rsidR="00CA3CE5" w:rsidRDefault="00CA3CE5">
      <w:pPr>
        <w:jc w:val="both"/>
        <w:rPr>
          <w:rFonts w:ascii="Wingdings" w:hAnsi="Wingdings"/>
          <w:sz w:val="24"/>
        </w:rPr>
        <w:sectPr w:rsidR="00CA3CE5">
          <w:pgSz w:w="11910" w:h="16840"/>
          <w:pgMar w:top="1380" w:right="320" w:bottom="280" w:left="960" w:header="720" w:footer="720" w:gutter="0"/>
          <w:cols w:space="720"/>
        </w:sectPr>
      </w:pPr>
    </w:p>
    <w:p w14:paraId="7FDA1DD0" w14:textId="77777777" w:rsidR="00CA3CE5" w:rsidRDefault="005205AC">
      <w:pPr>
        <w:pStyle w:val="ListParagraph"/>
        <w:numPr>
          <w:ilvl w:val="0"/>
          <w:numId w:val="1"/>
        </w:numPr>
        <w:tabs>
          <w:tab w:val="left" w:pos="1259"/>
          <w:tab w:val="left" w:pos="1260"/>
        </w:tabs>
        <w:spacing w:before="72" w:line="254" w:lineRule="auto"/>
        <w:ind w:right="1448"/>
        <w:rPr>
          <w:rFonts w:ascii="Wingdings" w:hAnsi="Wingdings"/>
          <w:sz w:val="24"/>
        </w:rPr>
      </w:pPr>
      <w:r>
        <w:rPr>
          <w:sz w:val="24"/>
        </w:rPr>
        <w:lastRenderedPageBreak/>
        <w:t>Repeat raise and lower the lift completely at least 3 times to equalize the oil pressure in each</w:t>
      </w:r>
      <w:r>
        <w:rPr>
          <w:spacing w:val="-7"/>
          <w:sz w:val="24"/>
        </w:rPr>
        <w:t xml:space="preserve"> </w:t>
      </w:r>
      <w:r>
        <w:rPr>
          <w:spacing w:val="-3"/>
          <w:sz w:val="24"/>
        </w:rPr>
        <w:t>cylinder.</w:t>
      </w:r>
    </w:p>
    <w:p w14:paraId="6DB6A9D3" w14:textId="77777777" w:rsidR="00CA3CE5" w:rsidRDefault="005205AC">
      <w:pPr>
        <w:pStyle w:val="Heading2"/>
        <w:numPr>
          <w:ilvl w:val="1"/>
          <w:numId w:val="14"/>
        </w:numPr>
        <w:tabs>
          <w:tab w:val="left" w:pos="1195"/>
        </w:tabs>
        <w:spacing w:before="135"/>
        <w:ind w:left="1194" w:hanging="355"/>
      </w:pPr>
      <w:bookmarkStart w:id="56" w:name="5.3Checks_no_load"/>
      <w:bookmarkStart w:id="57" w:name="_bookmark28"/>
      <w:bookmarkEnd w:id="56"/>
      <w:bookmarkEnd w:id="57"/>
      <w:r>
        <w:t>Checks no</w:t>
      </w:r>
      <w:r>
        <w:rPr>
          <w:spacing w:val="-2"/>
        </w:rPr>
        <w:t xml:space="preserve"> </w:t>
      </w:r>
      <w:r>
        <w:t>load</w:t>
      </w:r>
    </w:p>
    <w:p w14:paraId="139DE7D6" w14:textId="77777777" w:rsidR="00CA3CE5" w:rsidRDefault="005205AC">
      <w:pPr>
        <w:spacing w:before="150"/>
        <w:ind w:left="840"/>
        <w:rPr>
          <w:sz w:val="24"/>
        </w:rPr>
      </w:pPr>
      <w:r>
        <w:rPr>
          <w:sz w:val="24"/>
        </w:rPr>
        <w:t>Carry out two or three complete cycles of lowering and lifting and check:</w:t>
      </w:r>
    </w:p>
    <w:p w14:paraId="2BD3AAAD" w14:textId="77777777" w:rsidR="00CA3CE5" w:rsidRDefault="005205AC">
      <w:pPr>
        <w:pStyle w:val="ListParagraph"/>
        <w:numPr>
          <w:ilvl w:val="0"/>
          <w:numId w:val="15"/>
        </w:numPr>
        <w:tabs>
          <w:tab w:val="left" w:pos="1259"/>
          <w:tab w:val="left" w:pos="1260"/>
        </w:tabs>
        <w:spacing w:before="12"/>
        <w:rPr>
          <w:sz w:val="24"/>
        </w:rPr>
      </w:pPr>
      <w:r>
        <w:rPr>
          <w:sz w:val="24"/>
        </w:rPr>
        <w:t>the safety devices for proper</w:t>
      </w:r>
      <w:r>
        <w:rPr>
          <w:spacing w:val="-12"/>
          <w:sz w:val="24"/>
        </w:rPr>
        <w:t xml:space="preserve"> </w:t>
      </w:r>
      <w:r>
        <w:rPr>
          <w:sz w:val="24"/>
        </w:rPr>
        <w:t>operation</w:t>
      </w:r>
    </w:p>
    <w:p w14:paraId="72476F95" w14:textId="77777777" w:rsidR="00CA3CE5" w:rsidRDefault="005205AC">
      <w:pPr>
        <w:pStyle w:val="ListParagraph"/>
        <w:numPr>
          <w:ilvl w:val="0"/>
          <w:numId w:val="15"/>
        </w:numPr>
        <w:tabs>
          <w:tab w:val="left" w:pos="1259"/>
          <w:tab w:val="left" w:pos="1260"/>
        </w:tabs>
        <w:spacing w:before="5"/>
        <w:rPr>
          <w:sz w:val="24"/>
        </w:rPr>
      </w:pPr>
      <w:r>
        <w:rPr>
          <w:sz w:val="24"/>
        </w:rPr>
        <w:t>proper oil level in the</w:t>
      </w:r>
      <w:r>
        <w:rPr>
          <w:spacing w:val="-12"/>
          <w:sz w:val="24"/>
        </w:rPr>
        <w:t xml:space="preserve"> </w:t>
      </w:r>
      <w:r>
        <w:rPr>
          <w:sz w:val="24"/>
        </w:rPr>
        <w:t>tank</w:t>
      </w:r>
    </w:p>
    <w:p w14:paraId="3990A4EF" w14:textId="77777777" w:rsidR="00CA3CE5" w:rsidRDefault="005205AC">
      <w:pPr>
        <w:pStyle w:val="ListParagraph"/>
        <w:numPr>
          <w:ilvl w:val="0"/>
          <w:numId w:val="15"/>
        </w:numPr>
        <w:tabs>
          <w:tab w:val="left" w:pos="1259"/>
          <w:tab w:val="left" w:pos="1260"/>
        </w:tabs>
        <w:spacing w:before="4"/>
        <w:rPr>
          <w:sz w:val="24"/>
        </w:rPr>
      </w:pPr>
      <w:r>
        <w:rPr>
          <w:sz w:val="24"/>
        </w:rPr>
        <w:t>no leakage and blow-by in hydraulic line and pneumatic</w:t>
      </w:r>
      <w:r>
        <w:rPr>
          <w:spacing w:val="-19"/>
          <w:sz w:val="24"/>
        </w:rPr>
        <w:t xml:space="preserve"> </w:t>
      </w:r>
      <w:r>
        <w:rPr>
          <w:sz w:val="24"/>
        </w:rPr>
        <w:t>line</w:t>
      </w:r>
    </w:p>
    <w:p w14:paraId="7D143DC3" w14:textId="77777777" w:rsidR="00CA3CE5" w:rsidRDefault="005205AC">
      <w:pPr>
        <w:pStyle w:val="ListParagraph"/>
        <w:numPr>
          <w:ilvl w:val="0"/>
          <w:numId w:val="15"/>
        </w:numPr>
        <w:tabs>
          <w:tab w:val="left" w:pos="1259"/>
          <w:tab w:val="left" w:pos="1260"/>
        </w:tabs>
        <w:spacing w:before="5"/>
        <w:rPr>
          <w:sz w:val="24"/>
        </w:rPr>
      </w:pPr>
      <w:r>
        <w:rPr>
          <w:sz w:val="24"/>
        </w:rPr>
        <w:t>cylinder for proper</w:t>
      </w:r>
      <w:r>
        <w:rPr>
          <w:spacing w:val="-9"/>
          <w:sz w:val="24"/>
        </w:rPr>
        <w:t xml:space="preserve"> </w:t>
      </w:r>
      <w:r>
        <w:rPr>
          <w:sz w:val="24"/>
        </w:rPr>
        <w:t>operation</w:t>
      </w:r>
    </w:p>
    <w:p w14:paraId="0C9252FC" w14:textId="77777777" w:rsidR="00CA3CE5" w:rsidRDefault="005205AC">
      <w:pPr>
        <w:pStyle w:val="ListParagraph"/>
        <w:numPr>
          <w:ilvl w:val="0"/>
          <w:numId w:val="15"/>
        </w:numPr>
        <w:tabs>
          <w:tab w:val="left" w:pos="1259"/>
          <w:tab w:val="left" w:pos="1260"/>
        </w:tabs>
        <w:spacing w:before="4"/>
        <w:rPr>
          <w:sz w:val="24"/>
        </w:rPr>
      </w:pPr>
      <w:r>
        <w:rPr>
          <w:sz w:val="24"/>
        </w:rPr>
        <w:t>the lift for reaching its maximum</w:t>
      </w:r>
      <w:r>
        <w:rPr>
          <w:spacing w:val="-14"/>
          <w:sz w:val="24"/>
        </w:rPr>
        <w:t xml:space="preserve"> </w:t>
      </w:r>
      <w:r>
        <w:rPr>
          <w:sz w:val="24"/>
        </w:rPr>
        <w:t>height</w:t>
      </w:r>
    </w:p>
    <w:p w14:paraId="64864BCF" w14:textId="77777777" w:rsidR="00CA3CE5" w:rsidRDefault="005205AC">
      <w:pPr>
        <w:pStyle w:val="Heading2"/>
        <w:numPr>
          <w:ilvl w:val="1"/>
          <w:numId w:val="14"/>
        </w:numPr>
        <w:tabs>
          <w:tab w:val="left" w:pos="1198"/>
        </w:tabs>
        <w:spacing w:before="144"/>
      </w:pPr>
      <w:bookmarkStart w:id="58" w:name="5.4Check_with_load"/>
      <w:bookmarkStart w:id="59" w:name="_bookmark29"/>
      <w:bookmarkEnd w:id="58"/>
      <w:bookmarkEnd w:id="59"/>
      <w:r>
        <w:t>Check with</w:t>
      </w:r>
      <w:r>
        <w:rPr>
          <w:spacing w:val="-4"/>
        </w:rPr>
        <w:t xml:space="preserve"> </w:t>
      </w:r>
      <w:r>
        <w:t>load</w:t>
      </w:r>
    </w:p>
    <w:p w14:paraId="0F17423B" w14:textId="77777777" w:rsidR="00CA3CE5" w:rsidRDefault="005205AC">
      <w:pPr>
        <w:spacing w:before="169" w:line="292" w:lineRule="auto"/>
        <w:ind w:left="840" w:right="1447"/>
        <w:rPr>
          <w:i/>
          <w:sz w:val="21"/>
        </w:rPr>
      </w:pPr>
      <w:r>
        <w:rPr>
          <w:i/>
          <w:color w:val="FF0000"/>
          <w:sz w:val="21"/>
        </w:rPr>
        <w:t>WARNING</w:t>
      </w:r>
      <w:r>
        <w:rPr>
          <w:color w:val="FF0000"/>
          <w:sz w:val="21"/>
        </w:rPr>
        <w:t xml:space="preserve">: </w:t>
      </w:r>
      <w:r>
        <w:rPr>
          <w:i/>
          <w:color w:val="FF0000"/>
          <w:sz w:val="21"/>
        </w:rPr>
        <w:t xml:space="preserve">Please </w:t>
      </w:r>
      <w:proofErr w:type="gramStart"/>
      <w:r>
        <w:rPr>
          <w:i/>
          <w:color w:val="FF0000"/>
          <w:sz w:val="21"/>
        </w:rPr>
        <w:t>follow carefully</w:t>
      </w:r>
      <w:proofErr w:type="gramEnd"/>
      <w:r>
        <w:rPr>
          <w:i/>
          <w:color w:val="FF0000"/>
          <w:sz w:val="21"/>
        </w:rPr>
        <w:t xml:space="preserve"> the instructions in the coming </w:t>
      </w:r>
      <w:r>
        <w:rPr>
          <w:i/>
          <w:color w:val="FF0000"/>
          <w:sz w:val="21"/>
        </w:rPr>
        <w:t>paragraph for avoiding damages on the lift.</w:t>
      </w:r>
    </w:p>
    <w:p w14:paraId="0A5498D8" w14:textId="77777777" w:rsidR="00CA3CE5" w:rsidRDefault="005205AC">
      <w:pPr>
        <w:pStyle w:val="BodyText"/>
        <w:spacing w:line="255" w:lineRule="exact"/>
        <w:ind w:left="840"/>
        <w:rPr>
          <w:rFonts w:ascii="Calibri"/>
        </w:rPr>
      </w:pPr>
      <w:r>
        <w:rPr>
          <w:rFonts w:ascii="Calibri"/>
        </w:rPr>
        <w:t>Carry out two or three complete cycles of lowering and lifting and check:</w:t>
      </w:r>
    </w:p>
    <w:p w14:paraId="6A784DEA" w14:textId="77777777" w:rsidR="00CA3CE5" w:rsidRDefault="005205AC">
      <w:pPr>
        <w:pStyle w:val="ListParagraph"/>
        <w:numPr>
          <w:ilvl w:val="0"/>
          <w:numId w:val="1"/>
        </w:numPr>
        <w:tabs>
          <w:tab w:val="left" w:pos="1259"/>
          <w:tab w:val="left" w:pos="1260"/>
        </w:tabs>
        <w:spacing w:before="55"/>
        <w:rPr>
          <w:rFonts w:ascii="Wingdings" w:hAnsi="Wingdings"/>
          <w:sz w:val="21"/>
        </w:rPr>
      </w:pPr>
      <w:r>
        <w:rPr>
          <w:sz w:val="21"/>
        </w:rPr>
        <w:t xml:space="preserve">Repeat the 5.3 </w:t>
      </w:r>
      <w:proofErr w:type="gramStart"/>
      <w:r>
        <w:rPr>
          <w:sz w:val="21"/>
        </w:rPr>
        <w:t>section ,</w:t>
      </w:r>
      <w:proofErr w:type="gramEnd"/>
      <w:r>
        <w:rPr>
          <w:sz w:val="21"/>
        </w:rPr>
        <w:t xml:space="preserve"> and check no strange noise during lifting and</w:t>
      </w:r>
      <w:r>
        <w:rPr>
          <w:spacing w:val="-7"/>
          <w:sz w:val="21"/>
        </w:rPr>
        <w:t xml:space="preserve"> </w:t>
      </w:r>
      <w:r>
        <w:rPr>
          <w:sz w:val="21"/>
        </w:rPr>
        <w:t>lowering</w:t>
      </w:r>
    </w:p>
    <w:p w14:paraId="2451F3BC" w14:textId="77777777" w:rsidR="00CA3CE5" w:rsidRDefault="00CA3CE5">
      <w:pPr>
        <w:spacing w:before="7"/>
        <w:rPr>
          <w:sz w:val="33"/>
        </w:rPr>
      </w:pPr>
    </w:p>
    <w:p w14:paraId="77003215" w14:textId="77777777" w:rsidR="00CA3CE5" w:rsidRDefault="005205AC">
      <w:pPr>
        <w:pStyle w:val="Heading1"/>
        <w:spacing w:before="1"/>
      </w:pPr>
      <w:bookmarkStart w:id="60" w:name="_bookmark30"/>
      <w:bookmarkStart w:id="61" w:name="Chapter_6_Operation_instruction"/>
      <w:bookmarkEnd w:id="60"/>
      <w:bookmarkEnd w:id="61"/>
      <w:r>
        <w:t>Chapter 6 Operation instruction</w:t>
      </w:r>
    </w:p>
    <w:p w14:paraId="5D8E5812" w14:textId="77777777" w:rsidR="00CA3CE5" w:rsidRDefault="005205AC">
      <w:pPr>
        <w:pStyle w:val="Heading3"/>
        <w:spacing w:before="383" w:line="254" w:lineRule="auto"/>
        <w:ind w:right="3663"/>
      </w:pPr>
      <w:r>
        <w:rPr>
          <w:color w:val="FF0000"/>
        </w:rPr>
        <w:t>Lift operation by authori</w:t>
      </w:r>
      <w:r>
        <w:rPr>
          <w:color w:val="FF0000"/>
        </w:rPr>
        <w:t xml:space="preserve">zed personnel over 18 years only. </w:t>
      </w:r>
      <w:r>
        <w:rPr>
          <w:color w:val="FF0000"/>
        </w:rPr>
        <w:t>Apply the parking brake after positioning the vehicle on the</w:t>
      </w:r>
      <w:r>
        <w:rPr>
          <w:color w:val="FF0000"/>
          <w:spacing w:val="-26"/>
        </w:rPr>
        <w:t xml:space="preserve"> </w:t>
      </w:r>
      <w:r>
        <w:rPr>
          <w:color w:val="FF0000"/>
        </w:rPr>
        <w:t>lift.</w:t>
      </w:r>
    </w:p>
    <w:p w14:paraId="38D5A1E7" w14:textId="77777777" w:rsidR="00CA3CE5" w:rsidRDefault="005205AC">
      <w:pPr>
        <w:spacing w:before="2" w:line="254" w:lineRule="auto"/>
        <w:ind w:left="840" w:right="1447"/>
        <w:rPr>
          <w:i/>
          <w:sz w:val="24"/>
        </w:rPr>
      </w:pPr>
      <w:r>
        <w:rPr>
          <w:i/>
          <w:color w:val="FF0000"/>
          <w:sz w:val="24"/>
        </w:rPr>
        <w:t>Do not allow anyone to stay in lift area during raising and lowering cycles. Closely watch the vehicle and the lift during raising and lowering cycles.</w:t>
      </w:r>
    </w:p>
    <w:p w14:paraId="76B0DBF4" w14:textId="77777777" w:rsidR="00CA3CE5" w:rsidRDefault="005205AC">
      <w:pPr>
        <w:spacing w:before="3"/>
        <w:ind w:left="840"/>
        <w:rPr>
          <w:i/>
          <w:sz w:val="24"/>
        </w:rPr>
      </w:pPr>
      <w:r>
        <w:rPr>
          <w:i/>
          <w:color w:val="FF0000"/>
          <w:sz w:val="24"/>
        </w:rPr>
        <w:t>Obs</w:t>
      </w:r>
      <w:r>
        <w:rPr>
          <w:i/>
          <w:color w:val="FF0000"/>
          <w:sz w:val="24"/>
        </w:rPr>
        <w:t>erve the rated load capacity and load distribution.</w:t>
      </w:r>
    </w:p>
    <w:p w14:paraId="79F312F4" w14:textId="77777777" w:rsidR="00CA3CE5" w:rsidRDefault="005205AC">
      <w:pPr>
        <w:spacing w:before="19"/>
        <w:ind w:left="840"/>
        <w:rPr>
          <w:i/>
          <w:sz w:val="24"/>
        </w:rPr>
      </w:pPr>
      <w:r>
        <w:rPr>
          <w:i/>
          <w:color w:val="FF0000"/>
          <w:sz w:val="24"/>
        </w:rPr>
        <w:t>Do not allow anyone to climb on lift or stay inside vehicle.</w:t>
      </w:r>
    </w:p>
    <w:p w14:paraId="7D2B0975" w14:textId="77777777" w:rsidR="00CA3CE5" w:rsidRDefault="005205AC">
      <w:pPr>
        <w:spacing w:before="19" w:line="254" w:lineRule="auto"/>
        <w:ind w:left="840" w:right="2362"/>
        <w:rPr>
          <w:i/>
          <w:sz w:val="24"/>
        </w:rPr>
      </w:pPr>
      <w:r>
        <w:pict w14:anchorId="74168AD3">
          <v:line id="_x0000_s1044" style="position:absolute;left:0;text-align:left;z-index:251680256;mso-position-horizontal-relative:page;mso-width-relative:page;mso-height-relative:page" from="84.55pt,47.25pt" to="84.55pt,94.5pt" strokeweight=".48pt">
            <w10:wrap anchorx="page"/>
          </v:line>
        </w:pict>
      </w:r>
      <w:r>
        <w:rPr>
          <w:i/>
          <w:color w:val="FF0000"/>
          <w:sz w:val="24"/>
        </w:rPr>
        <w:t>After raising the vehicle briefly, stop and check adapters for secure contact. Make sure the vehicle doors are closed during raising and lower</w:t>
      </w:r>
      <w:r>
        <w:rPr>
          <w:i/>
          <w:color w:val="FF0000"/>
          <w:sz w:val="24"/>
        </w:rPr>
        <w:t>ing cycles.</w:t>
      </w:r>
    </w:p>
    <w:p w14:paraId="7716C037" w14:textId="77777777" w:rsidR="00CA3CE5" w:rsidRDefault="005205AC">
      <w:pPr>
        <w:spacing w:before="10"/>
        <w:rPr>
          <w:i/>
          <w:sz w:val="21"/>
        </w:rPr>
      </w:pPr>
      <w:r>
        <w:rPr>
          <w:noProof/>
        </w:rPr>
        <w:drawing>
          <wp:anchor distT="0" distB="0" distL="0" distR="0" simplePos="0" relativeHeight="251640320" behindDoc="0" locked="0" layoutInCell="1" allowOverlap="1" wp14:anchorId="1FD8A489" wp14:editId="552CD431">
            <wp:simplePos x="0" y="0"/>
            <wp:positionH relativeFrom="page">
              <wp:posOffset>1143000</wp:posOffset>
            </wp:positionH>
            <wp:positionV relativeFrom="paragraph">
              <wp:posOffset>251460</wp:posOffset>
            </wp:positionV>
            <wp:extent cx="571500" cy="490220"/>
            <wp:effectExtent l="0" t="0" r="0" b="0"/>
            <wp:wrapTopAndBottom/>
            <wp:docPr id="6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4.jpeg"/>
                    <pic:cNvPicPr>
                      <a:picLocks noChangeAspect="1"/>
                    </pic:cNvPicPr>
                  </pic:nvPicPr>
                  <pic:blipFill>
                    <a:blip r:embed="rId20" cstate="print"/>
                    <a:stretch>
                      <a:fillRect/>
                    </a:stretch>
                  </pic:blipFill>
                  <pic:spPr>
                    <a:xfrm>
                      <a:off x="0" y="0"/>
                      <a:ext cx="571278" cy="490537"/>
                    </a:xfrm>
                    <a:prstGeom prst="rect">
                      <a:avLst/>
                    </a:prstGeom>
                  </pic:spPr>
                </pic:pic>
              </a:graphicData>
            </a:graphic>
          </wp:anchor>
        </w:drawing>
      </w:r>
      <w:r>
        <w:pict w14:anchorId="33D52D06">
          <v:shape id="_x0000_s1045" type="#_x0000_t202" style="position:absolute;margin-left:146.65pt;margin-top:15.5pt;width:364pt;height:47.3pt;z-index:-251637248;mso-wrap-distance-top:0;mso-wrap-distance-bottom:0;mso-position-horizontal-relative:page;mso-position-vertical-relative:text;mso-width-relative:page;mso-height-relative:page" filled="f" strokeweight=".48pt">
            <v:textbox inset="0,0,0,0">
              <w:txbxContent>
                <w:p w14:paraId="28D2E290" w14:textId="77777777" w:rsidR="00CA3CE5" w:rsidRDefault="005205AC">
                  <w:pPr>
                    <w:spacing w:before="9" w:line="254" w:lineRule="auto"/>
                    <w:ind w:left="101" w:right="78"/>
                    <w:jc w:val="both"/>
                    <w:rPr>
                      <w:i/>
                      <w:sz w:val="24"/>
                    </w:rPr>
                  </w:pPr>
                  <w:r>
                    <w:rPr>
                      <w:i/>
                      <w:color w:val="FF0000"/>
                      <w:sz w:val="24"/>
                    </w:rPr>
                    <w:t>In case of defects or malfunctions such as jerky lift movement or deformation of the superstructure, support or lower the lift immediately. Turn off the power. Contact qualified service personnel.</w:t>
                  </w:r>
                </w:p>
              </w:txbxContent>
            </v:textbox>
            <w10:wrap type="topAndBottom" anchorx="page"/>
          </v:shape>
        </w:pict>
      </w:r>
    </w:p>
    <w:p w14:paraId="3ED901C8" w14:textId="77777777" w:rsidR="00CA3CE5" w:rsidRDefault="00CA3CE5">
      <w:pPr>
        <w:rPr>
          <w:i/>
          <w:sz w:val="20"/>
        </w:rPr>
      </w:pPr>
    </w:p>
    <w:p w14:paraId="26261C9E" w14:textId="77777777" w:rsidR="00CA3CE5" w:rsidRDefault="005205AC">
      <w:pPr>
        <w:pStyle w:val="ListParagraph"/>
        <w:numPr>
          <w:ilvl w:val="1"/>
          <w:numId w:val="16"/>
        </w:numPr>
        <w:tabs>
          <w:tab w:val="left" w:pos="1258"/>
        </w:tabs>
        <w:spacing w:before="180"/>
        <w:rPr>
          <w:sz w:val="28"/>
        </w:rPr>
      </w:pPr>
      <w:bookmarkStart w:id="62" w:name="6.1_Control"/>
      <w:bookmarkEnd w:id="62"/>
      <w:r>
        <w:rPr>
          <w:sz w:val="28"/>
        </w:rPr>
        <w:t>Control</w:t>
      </w:r>
    </w:p>
    <w:p w14:paraId="1F248D67" w14:textId="77777777" w:rsidR="00CA3CE5" w:rsidRDefault="005205AC">
      <w:pPr>
        <w:pStyle w:val="BodyText"/>
        <w:spacing w:before="177"/>
        <w:ind w:left="840"/>
      </w:pPr>
      <w:r>
        <w:t>Control panel</w:t>
      </w:r>
    </w:p>
    <w:p w14:paraId="58515E24" w14:textId="77777777" w:rsidR="00CA3CE5" w:rsidRDefault="00CA3CE5">
      <w:pPr>
        <w:sectPr w:rsidR="00CA3CE5">
          <w:pgSz w:w="11910" w:h="16840"/>
          <w:pgMar w:top="1360" w:right="320" w:bottom="280" w:left="960" w:header="720" w:footer="720" w:gutter="0"/>
          <w:cols w:space="720"/>
        </w:sectPr>
      </w:pPr>
    </w:p>
    <w:p w14:paraId="44956DFC" w14:textId="77777777" w:rsidR="00CA3CE5" w:rsidRDefault="005205AC">
      <w:pPr>
        <w:pStyle w:val="BodyText"/>
        <w:ind w:left="840"/>
        <w:rPr>
          <w:sz w:val="20"/>
        </w:rPr>
      </w:pPr>
      <w:r>
        <w:rPr>
          <w:noProof/>
          <w:sz w:val="20"/>
        </w:rPr>
        <w:lastRenderedPageBreak/>
        <w:drawing>
          <wp:inline distT="0" distB="0" distL="0" distR="0" wp14:anchorId="142D1520" wp14:editId="20902D37">
            <wp:extent cx="5301615" cy="3977640"/>
            <wp:effectExtent l="0" t="0" r="0" b="0"/>
            <wp:docPr id="6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5.jpeg"/>
                    <pic:cNvPicPr>
                      <a:picLocks noChangeAspect="1"/>
                    </pic:cNvPicPr>
                  </pic:nvPicPr>
                  <pic:blipFill>
                    <a:blip r:embed="rId21" cstate="print"/>
                    <a:stretch>
                      <a:fillRect/>
                    </a:stretch>
                  </pic:blipFill>
                  <pic:spPr>
                    <a:xfrm>
                      <a:off x="0" y="0"/>
                      <a:ext cx="5301985" cy="3977640"/>
                    </a:xfrm>
                    <a:prstGeom prst="rect">
                      <a:avLst/>
                    </a:prstGeom>
                  </pic:spPr>
                </pic:pic>
              </a:graphicData>
            </a:graphic>
          </wp:inline>
        </w:drawing>
      </w:r>
    </w:p>
    <w:p w14:paraId="33A92D65" w14:textId="77777777" w:rsidR="00CA3CE5" w:rsidRDefault="00CA3CE5">
      <w:pPr>
        <w:pStyle w:val="BodyText"/>
        <w:spacing w:before="5"/>
        <w:rPr>
          <w:sz w:val="18"/>
        </w:rPr>
      </w:pPr>
    </w:p>
    <w:p w14:paraId="7C3F5527" w14:textId="77777777" w:rsidR="00CA3CE5" w:rsidRDefault="005205AC">
      <w:pPr>
        <w:pStyle w:val="BodyText"/>
        <w:spacing w:before="92"/>
        <w:ind w:left="840"/>
      </w:pPr>
      <w:r>
        <w:t>Controls for operating the lift are:</w:t>
      </w:r>
    </w:p>
    <w:p w14:paraId="24B2B4BA" w14:textId="77777777" w:rsidR="00CA3CE5" w:rsidRDefault="00CA3CE5">
      <w:pPr>
        <w:pStyle w:val="BodyText"/>
        <w:rPr>
          <w:sz w:val="22"/>
        </w:rPr>
      </w:pPr>
    </w:p>
    <w:p w14:paraId="76CC0B46" w14:textId="77777777" w:rsidR="00CA3CE5" w:rsidRDefault="005205AC">
      <w:pPr>
        <w:pStyle w:val="Heading4"/>
        <w:spacing w:before="130"/>
      </w:pPr>
      <w:r>
        <w:t>POWER SWITCH</w:t>
      </w:r>
    </w:p>
    <w:p w14:paraId="0CD9761E" w14:textId="77777777" w:rsidR="00CA3CE5" w:rsidRDefault="005205AC">
      <w:pPr>
        <w:pStyle w:val="BodyText"/>
        <w:spacing w:before="70"/>
        <w:ind w:left="840"/>
      </w:pPr>
      <w:r>
        <w:t>The switch can be set in two positions:</w:t>
      </w:r>
    </w:p>
    <w:p w14:paraId="0D950FC7" w14:textId="77777777" w:rsidR="00CA3CE5" w:rsidRDefault="005205AC">
      <w:pPr>
        <w:pStyle w:val="ListParagraph"/>
        <w:numPr>
          <w:ilvl w:val="2"/>
          <w:numId w:val="16"/>
        </w:numPr>
        <w:tabs>
          <w:tab w:val="left" w:pos="1559"/>
          <w:tab w:val="left" w:pos="1560"/>
        </w:tabs>
        <w:spacing w:before="73" w:line="307" w:lineRule="auto"/>
        <w:ind w:right="1435"/>
        <w:rPr>
          <w:rFonts w:ascii="Arial" w:hAnsi="Arial"/>
          <w:sz w:val="21"/>
        </w:rPr>
      </w:pPr>
      <w:r>
        <w:rPr>
          <w:rFonts w:ascii="Arial" w:hAnsi="Arial"/>
          <w:b/>
          <w:sz w:val="21"/>
        </w:rPr>
        <w:t xml:space="preserve">0 position: </w:t>
      </w:r>
      <w:r>
        <w:rPr>
          <w:rFonts w:ascii="Arial" w:hAnsi="Arial"/>
          <w:sz w:val="21"/>
        </w:rPr>
        <w:t>the lift electric circuit is not powered; the switch can be padlocked to prevent the use of the</w:t>
      </w:r>
      <w:r>
        <w:rPr>
          <w:rFonts w:ascii="Arial" w:hAnsi="Arial"/>
          <w:spacing w:val="5"/>
          <w:sz w:val="21"/>
        </w:rPr>
        <w:t xml:space="preserve"> </w:t>
      </w:r>
      <w:r>
        <w:rPr>
          <w:rFonts w:ascii="Arial" w:hAnsi="Arial"/>
          <w:sz w:val="21"/>
        </w:rPr>
        <w:t>lift.</w:t>
      </w:r>
    </w:p>
    <w:p w14:paraId="2A8B0595" w14:textId="77777777" w:rsidR="00CA3CE5" w:rsidRDefault="005205AC">
      <w:pPr>
        <w:pStyle w:val="ListParagraph"/>
        <w:numPr>
          <w:ilvl w:val="2"/>
          <w:numId w:val="16"/>
        </w:numPr>
        <w:tabs>
          <w:tab w:val="left" w:pos="1559"/>
          <w:tab w:val="left" w:pos="1560"/>
        </w:tabs>
        <w:spacing w:before="6"/>
        <w:rPr>
          <w:rFonts w:ascii="Arial" w:hAnsi="Arial"/>
          <w:sz w:val="21"/>
        </w:rPr>
      </w:pPr>
      <w:r>
        <w:rPr>
          <w:rFonts w:ascii="Arial" w:hAnsi="Arial"/>
          <w:b/>
          <w:sz w:val="21"/>
        </w:rPr>
        <w:t xml:space="preserve">1 position: </w:t>
      </w:r>
      <w:r>
        <w:rPr>
          <w:rFonts w:ascii="Arial" w:hAnsi="Arial"/>
          <w:sz w:val="21"/>
        </w:rPr>
        <w:t>lift electric circuit is</w:t>
      </w:r>
      <w:r>
        <w:rPr>
          <w:rFonts w:ascii="Arial" w:hAnsi="Arial"/>
          <w:spacing w:val="3"/>
          <w:sz w:val="21"/>
        </w:rPr>
        <w:t xml:space="preserve"> </w:t>
      </w:r>
      <w:r>
        <w:rPr>
          <w:rFonts w:ascii="Arial" w:hAnsi="Arial"/>
          <w:sz w:val="21"/>
        </w:rPr>
        <w:t>powered</w:t>
      </w:r>
    </w:p>
    <w:p w14:paraId="3261F920" w14:textId="77777777" w:rsidR="00CA3CE5" w:rsidRDefault="00CA3CE5">
      <w:pPr>
        <w:pStyle w:val="BodyText"/>
        <w:rPr>
          <w:sz w:val="33"/>
        </w:rPr>
      </w:pPr>
    </w:p>
    <w:p w14:paraId="739F0BDA" w14:textId="77777777" w:rsidR="00CA3CE5" w:rsidRDefault="005205AC">
      <w:pPr>
        <w:pStyle w:val="Heading4"/>
        <w:spacing w:before="1"/>
      </w:pPr>
      <w:r>
        <w:t>LAMP</w:t>
      </w:r>
    </w:p>
    <w:p w14:paraId="3796921F" w14:textId="77777777" w:rsidR="00CA3CE5" w:rsidRDefault="005205AC">
      <w:pPr>
        <w:pStyle w:val="ListParagraph"/>
        <w:numPr>
          <w:ilvl w:val="0"/>
          <w:numId w:val="17"/>
        </w:numPr>
        <w:tabs>
          <w:tab w:val="left" w:pos="1560"/>
        </w:tabs>
        <w:spacing w:before="73"/>
        <w:rPr>
          <w:rFonts w:ascii="Arial" w:hAnsi="Arial"/>
          <w:sz w:val="21"/>
        </w:rPr>
      </w:pPr>
      <w:r>
        <w:rPr>
          <w:rFonts w:ascii="Arial" w:hAnsi="Arial"/>
          <w:sz w:val="21"/>
        </w:rPr>
        <w:t>It shows that the electric circuit is</w:t>
      </w:r>
      <w:r>
        <w:rPr>
          <w:rFonts w:ascii="Arial" w:hAnsi="Arial"/>
          <w:spacing w:val="6"/>
          <w:sz w:val="21"/>
        </w:rPr>
        <w:t xml:space="preserve"> </w:t>
      </w:r>
      <w:r>
        <w:rPr>
          <w:rFonts w:ascii="Arial" w:hAnsi="Arial"/>
          <w:sz w:val="21"/>
        </w:rPr>
        <w:t>powered</w:t>
      </w:r>
    </w:p>
    <w:p w14:paraId="267086B4" w14:textId="77777777" w:rsidR="00CA3CE5" w:rsidRDefault="00CA3CE5">
      <w:pPr>
        <w:pStyle w:val="BodyText"/>
        <w:rPr>
          <w:sz w:val="33"/>
        </w:rPr>
      </w:pPr>
    </w:p>
    <w:p w14:paraId="45EC8041" w14:textId="77777777" w:rsidR="00CA3CE5" w:rsidRDefault="005205AC">
      <w:pPr>
        <w:pStyle w:val="Heading4"/>
      </w:pPr>
      <w:r>
        <w:t>LIFTING BUTTON</w:t>
      </w:r>
    </w:p>
    <w:p w14:paraId="1D0127CA" w14:textId="77777777" w:rsidR="00CA3CE5" w:rsidRDefault="005205AC">
      <w:pPr>
        <w:pStyle w:val="ListParagraph"/>
        <w:numPr>
          <w:ilvl w:val="0"/>
          <w:numId w:val="17"/>
        </w:numPr>
        <w:tabs>
          <w:tab w:val="left" w:pos="1560"/>
        </w:tabs>
        <w:spacing w:before="73" w:line="307" w:lineRule="auto"/>
        <w:ind w:right="1433"/>
        <w:rPr>
          <w:rFonts w:ascii="Arial" w:hAnsi="Arial"/>
          <w:sz w:val="21"/>
        </w:rPr>
      </w:pPr>
      <w:r>
        <w:rPr>
          <w:rFonts w:ascii="Arial" w:hAnsi="Arial"/>
          <w:sz w:val="21"/>
        </w:rPr>
        <w:t xml:space="preserve">When pressed, the motor and hydraulic circuit are </w:t>
      </w:r>
      <w:proofErr w:type="gramStart"/>
      <w:r>
        <w:rPr>
          <w:rFonts w:ascii="Arial" w:hAnsi="Arial"/>
          <w:sz w:val="21"/>
        </w:rPr>
        <w:t>operated</w:t>
      </w:r>
      <w:proofErr w:type="gramEnd"/>
      <w:r>
        <w:rPr>
          <w:rFonts w:ascii="Arial" w:hAnsi="Arial"/>
          <w:sz w:val="21"/>
        </w:rPr>
        <w:t xml:space="preserve"> and the lift will be raised</w:t>
      </w:r>
    </w:p>
    <w:p w14:paraId="5060329E" w14:textId="77777777" w:rsidR="00CA3CE5" w:rsidRDefault="00CA3CE5">
      <w:pPr>
        <w:pStyle w:val="BodyText"/>
        <w:spacing w:before="5"/>
        <w:rPr>
          <w:sz w:val="27"/>
        </w:rPr>
      </w:pPr>
    </w:p>
    <w:p w14:paraId="1582C71F" w14:textId="77777777" w:rsidR="00CA3CE5" w:rsidRDefault="005205AC">
      <w:pPr>
        <w:pStyle w:val="Heading4"/>
      </w:pPr>
      <w:r>
        <w:t>LOWERING BUTTON</w:t>
      </w:r>
    </w:p>
    <w:p w14:paraId="551D9D11" w14:textId="77777777" w:rsidR="00CA3CE5" w:rsidRDefault="005205AC">
      <w:pPr>
        <w:pStyle w:val="ListParagraph"/>
        <w:numPr>
          <w:ilvl w:val="0"/>
          <w:numId w:val="17"/>
        </w:numPr>
        <w:tabs>
          <w:tab w:val="left" w:pos="1560"/>
        </w:tabs>
        <w:spacing w:before="73" w:line="309" w:lineRule="auto"/>
        <w:ind w:right="1430"/>
        <w:jc w:val="both"/>
        <w:rPr>
          <w:rFonts w:ascii="Arial" w:hAnsi="Arial"/>
          <w:sz w:val="21"/>
        </w:rPr>
      </w:pPr>
      <w:r>
        <w:rPr>
          <w:rFonts w:ascii="Arial" w:hAnsi="Arial"/>
          <w:sz w:val="21"/>
        </w:rPr>
        <w:t>When pressed, the lift will take seconds to release the safety by means of the electromagn</w:t>
      </w:r>
      <w:r>
        <w:rPr>
          <w:rFonts w:ascii="Arial" w:hAnsi="Arial"/>
          <w:sz w:val="21"/>
        </w:rPr>
        <w:t>ets and then the lowering solenoid valve is powered: the lift begins to lower under its weight and the load</w:t>
      </w:r>
      <w:r>
        <w:rPr>
          <w:rFonts w:ascii="Arial" w:hAnsi="Arial"/>
          <w:spacing w:val="7"/>
          <w:sz w:val="21"/>
        </w:rPr>
        <w:t xml:space="preserve"> </w:t>
      </w:r>
      <w:r>
        <w:rPr>
          <w:rFonts w:ascii="Arial" w:hAnsi="Arial"/>
          <w:sz w:val="21"/>
        </w:rPr>
        <w:t>lifted.</w:t>
      </w:r>
    </w:p>
    <w:p w14:paraId="6C1F86D7" w14:textId="77777777" w:rsidR="00CA3CE5" w:rsidRDefault="00CA3CE5">
      <w:pPr>
        <w:pStyle w:val="BodyText"/>
        <w:rPr>
          <w:sz w:val="22"/>
        </w:rPr>
      </w:pPr>
    </w:p>
    <w:p w14:paraId="1084D501" w14:textId="77777777" w:rsidR="00CA3CE5" w:rsidRDefault="005205AC">
      <w:pPr>
        <w:pStyle w:val="ListParagraph"/>
        <w:numPr>
          <w:ilvl w:val="1"/>
          <w:numId w:val="16"/>
        </w:numPr>
        <w:tabs>
          <w:tab w:val="left" w:pos="1258"/>
        </w:tabs>
        <w:spacing w:before="166"/>
        <w:rPr>
          <w:sz w:val="28"/>
        </w:rPr>
      </w:pPr>
      <w:bookmarkStart w:id="63" w:name="6.2_To_raise_the_lift"/>
      <w:bookmarkEnd w:id="63"/>
      <w:r>
        <w:rPr>
          <w:spacing w:val="-14"/>
          <w:sz w:val="28"/>
        </w:rPr>
        <w:t xml:space="preserve">To </w:t>
      </w:r>
      <w:r>
        <w:rPr>
          <w:sz w:val="28"/>
        </w:rPr>
        <w:t>raise the</w:t>
      </w:r>
      <w:r>
        <w:rPr>
          <w:spacing w:val="10"/>
          <w:sz w:val="28"/>
        </w:rPr>
        <w:t xml:space="preserve"> </w:t>
      </w:r>
      <w:r>
        <w:rPr>
          <w:sz w:val="28"/>
        </w:rPr>
        <w:t>lift</w:t>
      </w:r>
    </w:p>
    <w:p w14:paraId="52EC343F" w14:textId="77777777" w:rsidR="00CA3CE5" w:rsidRDefault="005205AC">
      <w:pPr>
        <w:pStyle w:val="ListParagraph"/>
        <w:numPr>
          <w:ilvl w:val="0"/>
          <w:numId w:val="1"/>
        </w:numPr>
        <w:tabs>
          <w:tab w:val="left" w:pos="1259"/>
          <w:tab w:val="left" w:pos="1260"/>
        </w:tabs>
        <w:spacing w:before="177"/>
        <w:rPr>
          <w:rFonts w:ascii="Wingdings" w:hAnsi="Wingdings"/>
          <w:sz w:val="21"/>
        </w:rPr>
      </w:pPr>
      <w:r>
        <w:rPr>
          <w:rFonts w:ascii="Arial" w:hAnsi="Arial"/>
          <w:sz w:val="21"/>
        </w:rPr>
        <w:t xml:space="preserve">Position the vehicle at the </w:t>
      </w:r>
      <w:proofErr w:type="spellStart"/>
      <w:r>
        <w:rPr>
          <w:rFonts w:ascii="Arial" w:hAnsi="Arial"/>
          <w:sz w:val="21"/>
        </w:rPr>
        <w:t>centre</w:t>
      </w:r>
      <w:proofErr w:type="spellEnd"/>
      <w:r>
        <w:rPr>
          <w:rFonts w:ascii="Arial" w:hAnsi="Arial"/>
          <w:sz w:val="21"/>
        </w:rPr>
        <w:t xml:space="preserve"> of the platform. Check to make sure that the</w:t>
      </w:r>
      <w:r>
        <w:rPr>
          <w:rFonts w:ascii="Arial" w:hAnsi="Arial"/>
          <w:spacing w:val="37"/>
          <w:sz w:val="21"/>
        </w:rPr>
        <w:t xml:space="preserve"> </w:t>
      </w:r>
      <w:r>
        <w:rPr>
          <w:rFonts w:ascii="Arial" w:hAnsi="Arial"/>
          <w:sz w:val="21"/>
        </w:rPr>
        <w:t>vehicle</w:t>
      </w:r>
    </w:p>
    <w:p w14:paraId="4A9D2728" w14:textId="77777777" w:rsidR="00CA3CE5" w:rsidRDefault="00CA3CE5">
      <w:pPr>
        <w:rPr>
          <w:rFonts w:ascii="Wingdings" w:hAnsi="Wingdings"/>
          <w:sz w:val="21"/>
        </w:rPr>
        <w:sectPr w:rsidR="00CA3CE5">
          <w:pgSz w:w="11910" w:h="16840"/>
          <w:pgMar w:top="1440" w:right="320" w:bottom="280" w:left="960" w:header="720" w:footer="720" w:gutter="0"/>
          <w:cols w:space="720"/>
        </w:sectPr>
      </w:pPr>
    </w:p>
    <w:p w14:paraId="09F4144F" w14:textId="77777777" w:rsidR="00CA3CE5" w:rsidRDefault="005205AC">
      <w:pPr>
        <w:pStyle w:val="BodyText"/>
        <w:spacing w:before="76"/>
        <w:ind w:left="1260"/>
      </w:pPr>
      <w:r>
        <w:lastRenderedPageBreak/>
        <w:t>is secured.</w:t>
      </w:r>
    </w:p>
    <w:p w14:paraId="73BBC7F4" w14:textId="77777777" w:rsidR="00CA3CE5" w:rsidRDefault="005205AC">
      <w:pPr>
        <w:pStyle w:val="ListParagraph"/>
        <w:numPr>
          <w:ilvl w:val="0"/>
          <w:numId w:val="1"/>
        </w:numPr>
        <w:tabs>
          <w:tab w:val="left" w:pos="1259"/>
          <w:tab w:val="left" w:pos="1260"/>
        </w:tabs>
        <w:spacing w:before="73"/>
        <w:rPr>
          <w:rFonts w:ascii="Wingdings" w:hAnsi="Wingdings"/>
          <w:sz w:val="21"/>
        </w:rPr>
      </w:pPr>
      <w:r>
        <w:rPr>
          <w:rFonts w:ascii="Arial" w:hAnsi="Arial"/>
          <w:sz w:val="21"/>
        </w:rPr>
        <w:t>Place the pads in the</w:t>
      </w:r>
      <w:r>
        <w:rPr>
          <w:rFonts w:ascii="Arial" w:hAnsi="Arial"/>
          <w:spacing w:val="-17"/>
          <w:sz w:val="21"/>
        </w:rPr>
        <w:t xml:space="preserve"> </w:t>
      </w:r>
      <w:r>
        <w:rPr>
          <w:rFonts w:ascii="Arial" w:hAnsi="Arial"/>
          <w:sz w:val="21"/>
        </w:rPr>
        <w:t>positions</w:t>
      </w:r>
    </w:p>
    <w:p w14:paraId="05F2D0C2" w14:textId="77777777" w:rsidR="00CA3CE5" w:rsidRDefault="005205AC">
      <w:pPr>
        <w:pStyle w:val="ListParagraph"/>
        <w:numPr>
          <w:ilvl w:val="0"/>
          <w:numId w:val="1"/>
        </w:numPr>
        <w:tabs>
          <w:tab w:val="left" w:pos="1259"/>
          <w:tab w:val="left" w:pos="1260"/>
        </w:tabs>
        <w:spacing w:before="71"/>
        <w:rPr>
          <w:rFonts w:ascii="Wingdings" w:hAnsi="Wingdings"/>
          <w:sz w:val="21"/>
        </w:rPr>
      </w:pPr>
      <w:r>
        <w:rPr>
          <w:rFonts w:ascii="Arial" w:hAnsi="Arial"/>
          <w:sz w:val="21"/>
        </w:rPr>
        <w:t>Set Power Switch to 1</w:t>
      </w:r>
      <w:r>
        <w:rPr>
          <w:rFonts w:ascii="Arial" w:hAnsi="Arial"/>
          <w:spacing w:val="-18"/>
          <w:sz w:val="21"/>
        </w:rPr>
        <w:t xml:space="preserve"> </w:t>
      </w:r>
      <w:r>
        <w:rPr>
          <w:rFonts w:ascii="Arial" w:hAnsi="Arial"/>
          <w:sz w:val="21"/>
        </w:rPr>
        <w:t>position</w:t>
      </w:r>
    </w:p>
    <w:p w14:paraId="4F3F525B" w14:textId="77777777" w:rsidR="00CA3CE5" w:rsidRDefault="005205AC">
      <w:pPr>
        <w:pStyle w:val="ListParagraph"/>
        <w:numPr>
          <w:ilvl w:val="0"/>
          <w:numId w:val="1"/>
        </w:numPr>
        <w:tabs>
          <w:tab w:val="left" w:pos="1259"/>
          <w:tab w:val="left" w:pos="1260"/>
        </w:tabs>
        <w:spacing w:before="70"/>
        <w:rPr>
          <w:rFonts w:ascii="Wingdings" w:hAnsi="Wingdings"/>
          <w:sz w:val="21"/>
        </w:rPr>
      </w:pPr>
      <w:r>
        <w:rPr>
          <w:rFonts w:ascii="Arial" w:hAnsi="Arial"/>
          <w:sz w:val="21"/>
        </w:rPr>
        <w:t>Press UP button to raise the vehicle</w:t>
      </w:r>
    </w:p>
    <w:p w14:paraId="4B474985" w14:textId="77777777" w:rsidR="00CA3CE5" w:rsidRDefault="005205AC">
      <w:pPr>
        <w:pStyle w:val="ListParagraph"/>
        <w:numPr>
          <w:ilvl w:val="0"/>
          <w:numId w:val="1"/>
        </w:numPr>
        <w:tabs>
          <w:tab w:val="left" w:pos="1259"/>
          <w:tab w:val="left" w:pos="1260"/>
        </w:tabs>
        <w:spacing w:before="71"/>
        <w:rPr>
          <w:rFonts w:ascii="Wingdings" w:hAnsi="Wingdings"/>
          <w:sz w:val="21"/>
        </w:rPr>
      </w:pPr>
      <w:r>
        <w:rPr>
          <w:rFonts w:ascii="Arial" w:hAnsi="Arial"/>
          <w:spacing w:val="-10"/>
          <w:sz w:val="21"/>
        </w:rPr>
        <w:t xml:space="preserve">To </w:t>
      </w:r>
      <w:r>
        <w:rPr>
          <w:rFonts w:ascii="Arial" w:hAnsi="Arial"/>
          <w:sz w:val="21"/>
        </w:rPr>
        <w:t>rest the lift in standing position at the desired height by releasing UP</w:t>
      </w:r>
      <w:r>
        <w:rPr>
          <w:rFonts w:ascii="Arial" w:hAnsi="Arial"/>
          <w:spacing w:val="6"/>
          <w:sz w:val="21"/>
        </w:rPr>
        <w:t xml:space="preserve"> </w:t>
      </w:r>
      <w:r>
        <w:rPr>
          <w:rFonts w:ascii="Arial" w:hAnsi="Arial"/>
          <w:sz w:val="21"/>
        </w:rPr>
        <w:t>button.</w:t>
      </w:r>
    </w:p>
    <w:p w14:paraId="08DC52B4" w14:textId="77777777" w:rsidR="00CA3CE5" w:rsidRDefault="005205AC">
      <w:pPr>
        <w:pStyle w:val="ListParagraph"/>
        <w:numPr>
          <w:ilvl w:val="0"/>
          <w:numId w:val="1"/>
        </w:numPr>
        <w:tabs>
          <w:tab w:val="left" w:pos="1259"/>
          <w:tab w:val="left" w:pos="1260"/>
        </w:tabs>
        <w:spacing w:before="70" w:line="307" w:lineRule="auto"/>
        <w:ind w:right="1435"/>
        <w:rPr>
          <w:rFonts w:ascii="Wingdings" w:hAnsi="Wingdings"/>
          <w:sz w:val="21"/>
        </w:rPr>
      </w:pPr>
      <w:r>
        <w:rPr>
          <w:rFonts w:ascii="Arial" w:hAnsi="Arial"/>
          <w:sz w:val="21"/>
        </w:rPr>
        <w:t xml:space="preserve">Always ensure that the lift rests on the safety before any </w:t>
      </w:r>
      <w:r>
        <w:rPr>
          <w:rFonts w:ascii="Arial" w:hAnsi="Arial"/>
          <w:sz w:val="21"/>
        </w:rPr>
        <w:t>attempt is made to work on or near the</w:t>
      </w:r>
      <w:r>
        <w:rPr>
          <w:rFonts w:ascii="Arial" w:hAnsi="Arial"/>
          <w:spacing w:val="4"/>
          <w:sz w:val="21"/>
        </w:rPr>
        <w:t xml:space="preserve"> </w:t>
      </w:r>
      <w:r>
        <w:rPr>
          <w:rFonts w:ascii="Arial" w:hAnsi="Arial"/>
          <w:sz w:val="21"/>
        </w:rPr>
        <w:t>vehicle.</w:t>
      </w:r>
    </w:p>
    <w:p w14:paraId="075D7FA3" w14:textId="77777777" w:rsidR="00CA3CE5" w:rsidRDefault="005205AC">
      <w:pPr>
        <w:pStyle w:val="Heading2"/>
        <w:numPr>
          <w:ilvl w:val="1"/>
          <w:numId w:val="16"/>
        </w:numPr>
        <w:tabs>
          <w:tab w:val="left" w:pos="1258"/>
        </w:tabs>
        <w:spacing w:before="112"/>
      </w:pPr>
      <w:bookmarkStart w:id="64" w:name="6.3_To_lower_the_lift"/>
      <w:bookmarkEnd w:id="64"/>
      <w:r>
        <w:rPr>
          <w:spacing w:val="-14"/>
        </w:rPr>
        <w:t xml:space="preserve">To </w:t>
      </w:r>
      <w:r>
        <w:t>lower the</w:t>
      </w:r>
      <w:r>
        <w:rPr>
          <w:spacing w:val="9"/>
        </w:rPr>
        <w:t xml:space="preserve"> </w:t>
      </w:r>
      <w:r>
        <w:t>lift</w:t>
      </w:r>
    </w:p>
    <w:p w14:paraId="28F64531" w14:textId="77777777" w:rsidR="00CA3CE5" w:rsidRDefault="005205AC">
      <w:pPr>
        <w:pStyle w:val="ListParagraph"/>
        <w:numPr>
          <w:ilvl w:val="0"/>
          <w:numId w:val="1"/>
        </w:numPr>
        <w:tabs>
          <w:tab w:val="left" w:pos="1259"/>
          <w:tab w:val="left" w:pos="1260"/>
        </w:tabs>
        <w:spacing w:before="176"/>
        <w:rPr>
          <w:rFonts w:ascii="Wingdings" w:hAnsi="Wingdings"/>
          <w:sz w:val="21"/>
        </w:rPr>
      </w:pPr>
      <w:r>
        <w:rPr>
          <w:rFonts w:ascii="Arial" w:hAnsi="Arial"/>
          <w:sz w:val="21"/>
        </w:rPr>
        <w:t>Be sure the safety area is free of people and</w:t>
      </w:r>
      <w:r>
        <w:rPr>
          <w:rFonts w:ascii="Arial" w:hAnsi="Arial"/>
          <w:spacing w:val="10"/>
          <w:sz w:val="21"/>
        </w:rPr>
        <w:t xml:space="preserve"> </w:t>
      </w:r>
      <w:proofErr w:type="gramStart"/>
      <w:r>
        <w:rPr>
          <w:rFonts w:ascii="Arial" w:hAnsi="Arial"/>
          <w:sz w:val="21"/>
        </w:rPr>
        <w:t>objects;</w:t>
      </w:r>
      <w:proofErr w:type="gramEnd"/>
    </w:p>
    <w:p w14:paraId="0AC92C64" w14:textId="77777777" w:rsidR="00CA3CE5" w:rsidRDefault="005205AC">
      <w:pPr>
        <w:pStyle w:val="ListParagraph"/>
        <w:numPr>
          <w:ilvl w:val="0"/>
          <w:numId w:val="1"/>
        </w:numPr>
        <w:tabs>
          <w:tab w:val="left" w:pos="1259"/>
          <w:tab w:val="left" w:pos="1260"/>
        </w:tabs>
        <w:spacing w:before="71"/>
        <w:rPr>
          <w:rFonts w:ascii="Wingdings" w:hAnsi="Wingdings"/>
          <w:sz w:val="21"/>
        </w:rPr>
      </w:pPr>
      <w:r>
        <w:rPr>
          <w:rFonts w:ascii="Arial" w:hAnsi="Arial"/>
          <w:sz w:val="21"/>
        </w:rPr>
        <w:t xml:space="preserve">Raise the lift a little bit by pushing UP button to clear off the </w:t>
      </w:r>
      <w:proofErr w:type="gramStart"/>
      <w:r>
        <w:rPr>
          <w:rFonts w:ascii="Arial" w:hAnsi="Arial"/>
          <w:sz w:val="21"/>
        </w:rPr>
        <w:t>safety;</w:t>
      </w:r>
      <w:proofErr w:type="gramEnd"/>
    </w:p>
    <w:p w14:paraId="62B8A5A8" w14:textId="77777777" w:rsidR="00CA3CE5" w:rsidRDefault="005205AC">
      <w:pPr>
        <w:pStyle w:val="ListParagraph"/>
        <w:numPr>
          <w:ilvl w:val="0"/>
          <w:numId w:val="1"/>
        </w:numPr>
        <w:tabs>
          <w:tab w:val="left" w:pos="1259"/>
          <w:tab w:val="left" w:pos="1260"/>
        </w:tabs>
        <w:spacing w:before="70"/>
        <w:rPr>
          <w:rFonts w:ascii="Wingdings" w:hAnsi="Wingdings"/>
          <w:sz w:val="21"/>
        </w:rPr>
      </w:pPr>
      <w:r>
        <w:rPr>
          <w:rFonts w:ascii="Arial" w:hAnsi="Arial"/>
          <w:sz w:val="21"/>
        </w:rPr>
        <w:t>Press DOWN</w:t>
      </w:r>
      <w:r>
        <w:rPr>
          <w:rFonts w:ascii="Arial" w:hAnsi="Arial"/>
          <w:spacing w:val="-4"/>
          <w:sz w:val="21"/>
        </w:rPr>
        <w:t xml:space="preserve"> </w:t>
      </w:r>
      <w:proofErr w:type="gramStart"/>
      <w:r>
        <w:rPr>
          <w:rFonts w:ascii="Arial" w:hAnsi="Arial"/>
          <w:sz w:val="21"/>
        </w:rPr>
        <w:t>button;</w:t>
      </w:r>
      <w:proofErr w:type="gramEnd"/>
    </w:p>
    <w:p w14:paraId="60B81A1C" w14:textId="77777777" w:rsidR="00CA3CE5" w:rsidRDefault="005205AC">
      <w:pPr>
        <w:pStyle w:val="ListParagraph"/>
        <w:numPr>
          <w:ilvl w:val="0"/>
          <w:numId w:val="1"/>
        </w:numPr>
        <w:tabs>
          <w:tab w:val="left" w:pos="1259"/>
          <w:tab w:val="left" w:pos="1260"/>
        </w:tabs>
        <w:spacing w:before="71"/>
        <w:rPr>
          <w:rFonts w:ascii="Wingdings" w:hAnsi="Wingdings"/>
          <w:sz w:val="21"/>
        </w:rPr>
      </w:pPr>
      <w:r>
        <w:rPr>
          <w:rFonts w:ascii="Arial" w:hAnsi="Arial"/>
          <w:sz w:val="21"/>
        </w:rPr>
        <w:t>Lower the lift</w:t>
      </w:r>
      <w:r>
        <w:rPr>
          <w:rFonts w:ascii="Arial" w:hAnsi="Arial"/>
          <w:spacing w:val="4"/>
          <w:sz w:val="21"/>
        </w:rPr>
        <w:t xml:space="preserve"> </w:t>
      </w:r>
      <w:r>
        <w:rPr>
          <w:rFonts w:ascii="Arial" w:hAnsi="Arial"/>
          <w:sz w:val="21"/>
        </w:rPr>
        <w:t>completely</w:t>
      </w:r>
    </w:p>
    <w:p w14:paraId="11CE9C96" w14:textId="77777777" w:rsidR="00CA3CE5" w:rsidRDefault="005205AC">
      <w:pPr>
        <w:pStyle w:val="Heading2"/>
        <w:numPr>
          <w:ilvl w:val="1"/>
          <w:numId w:val="16"/>
        </w:numPr>
        <w:tabs>
          <w:tab w:val="left" w:pos="1258"/>
        </w:tabs>
        <w:spacing w:before="176"/>
      </w:pPr>
      <w:bookmarkStart w:id="65" w:name="6.4_Manual_emergency_lowering_(optional)"/>
      <w:bookmarkEnd w:id="65"/>
      <w:r>
        <w:t>Manual emergency</w:t>
      </w:r>
      <w:r>
        <w:t xml:space="preserve"> lowering</w:t>
      </w:r>
      <w:r>
        <w:rPr>
          <w:spacing w:val="-2"/>
        </w:rPr>
        <w:t xml:space="preserve"> </w:t>
      </w:r>
      <w:r>
        <w:t>(optional)</w:t>
      </w:r>
    </w:p>
    <w:p w14:paraId="3E59D5FF" w14:textId="77777777" w:rsidR="00CA3CE5" w:rsidRDefault="005205AC">
      <w:pPr>
        <w:pStyle w:val="BodyText"/>
        <w:spacing w:before="174" w:line="309" w:lineRule="auto"/>
        <w:ind w:left="840" w:right="1447"/>
      </w:pPr>
      <w:r>
        <w:pict w14:anchorId="5623607C">
          <v:line id="_x0000_s1046" style="position:absolute;left:0;text-align:left;z-index:251684352;mso-position-horizontal-relative:page;mso-width-relative:page;mso-height-relative:page" from="90pt,53.75pt" to="90pt,101.5pt" strokeweight=".48pt">
            <w10:wrap anchorx="page"/>
          </v:line>
        </w:pict>
      </w:r>
      <w:r>
        <w:t>In case of no electric power or power unit failure, lower the loaded vehicle manually to its initial position as follows:</w:t>
      </w:r>
    </w:p>
    <w:p w14:paraId="1773779F" w14:textId="77777777" w:rsidR="00CA3CE5" w:rsidRDefault="005205AC">
      <w:pPr>
        <w:pStyle w:val="BodyText"/>
        <w:spacing w:before="9"/>
        <w:rPr>
          <w:sz w:val="20"/>
        </w:rPr>
      </w:pPr>
      <w:r>
        <w:rPr>
          <w:noProof/>
        </w:rPr>
        <w:drawing>
          <wp:anchor distT="0" distB="0" distL="0" distR="0" simplePos="0" relativeHeight="251641344" behindDoc="0" locked="0" layoutInCell="1" allowOverlap="1" wp14:anchorId="26395628" wp14:editId="00AAFF99">
            <wp:simplePos x="0" y="0"/>
            <wp:positionH relativeFrom="page">
              <wp:posOffset>1368425</wp:posOffset>
            </wp:positionH>
            <wp:positionV relativeFrom="paragraph">
              <wp:posOffset>265430</wp:posOffset>
            </wp:positionV>
            <wp:extent cx="455930" cy="435610"/>
            <wp:effectExtent l="0" t="0" r="0" b="0"/>
            <wp:wrapTopAndBottom/>
            <wp:docPr id="6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jpeg"/>
                    <pic:cNvPicPr>
                      <a:picLocks noChangeAspect="1"/>
                    </pic:cNvPicPr>
                  </pic:nvPicPr>
                  <pic:blipFill>
                    <a:blip r:embed="rId9" cstate="print"/>
                    <a:stretch>
                      <a:fillRect/>
                    </a:stretch>
                  </pic:blipFill>
                  <pic:spPr>
                    <a:xfrm>
                      <a:off x="0" y="0"/>
                      <a:ext cx="455886" cy="435863"/>
                    </a:xfrm>
                    <a:prstGeom prst="rect">
                      <a:avLst/>
                    </a:prstGeom>
                  </pic:spPr>
                </pic:pic>
              </a:graphicData>
            </a:graphic>
          </wp:anchor>
        </w:drawing>
      </w:r>
      <w:r>
        <w:pict w14:anchorId="3B1C3380">
          <v:shape id="_x0000_s1047" type="#_x0000_t202" style="position:absolute;margin-left:161.15pt;margin-top:14.15pt;width:354.05pt;height:47.3pt;z-index:-251635200;mso-wrap-distance-top:0;mso-wrap-distance-bottom:0;mso-position-horizontal-relative:page;mso-position-vertical-relative:text;mso-width-relative:page;mso-height-relative:page" filled="f" strokeweight=".48pt">
            <v:textbox inset="0,0,0,0">
              <w:txbxContent>
                <w:p w14:paraId="6ACFA5F5" w14:textId="77777777" w:rsidR="00CA3CE5" w:rsidRDefault="005205AC">
                  <w:pPr>
                    <w:spacing w:before="190" w:line="309" w:lineRule="auto"/>
                    <w:ind w:left="102"/>
                    <w:rPr>
                      <w:rFonts w:ascii="Arial"/>
                      <w:i/>
                      <w:sz w:val="21"/>
                    </w:rPr>
                  </w:pPr>
                  <w:r>
                    <w:rPr>
                      <w:rFonts w:ascii="Arial"/>
                      <w:i/>
                      <w:color w:val="FF0000"/>
                      <w:sz w:val="21"/>
                    </w:rPr>
                    <w:t xml:space="preserve">Only skilled personnel must be allowed to carry out this operation. An improper operation could cause </w:t>
                  </w:r>
                  <w:r>
                    <w:rPr>
                      <w:rFonts w:ascii="Arial"/>
                      <w:i/>
                      <w:color w:val="FF0000"/>
                      <w:sz w:val="21"/>
                    </w:rPr>
                    <w:t>damages to the safety device.</w:t>
                  </w:r>
                </w:p>
              </w:txbxContent>
            </v:textbox>
            <w10:wrap type="topAndBottom" anchorx="page"/>
          </v:shape>
        </w:pict>
      </w:r>
    </w:p>
    <w:p w14:paraId="43C0DC63" w14:textId="77777777" w:rsidR="00CA3CE5" w:rsidRDefault="00CA3CE5">
      <w:pPr>
        <w:pStyle w:val="BodyText"/>
        <w:rPr>
          <w:sz w:val="20"/>
        </w:rPr>
      </w:pPr>
    </w:p>
    <w:p w14:paraId="58D3A2B2" w14:textId="77777777" w:rsidR="00CA3CE5" w:rsidRDefault="00CA3CE5">
      <w:pPr>
        <w:pStyle w:val="BodyText"/>
        <w:rPr>
          <w:sz w:val="20"/>
        </w:rPr>
      </w:pPr>
    </w:p>
    <w:p w14:paraId="4A15739C" w14:textId="77777777" w:rsidR="00CA3CE5" w:rsidRDefault="00CA3CE5">
      <w:pPr>
        <w:pStyle w:val="BodyText"/>
        <w:rPr>
          <w:sz w:val="20"/>
        </w:rPr>
      </w:pPr>
    </w:p>
    <w:p w14:paraId="3401058F" w14:textId="77777777" w:rsidR="00CA3CE5" w:rsidRDefault="00CA3CE5">
      <w:pPr>
        <w:pStyle w:val="BodyText"/>
        <w:rPr>
          <w:sz w:val="20"/>
        </w:rPr>
      </w:pPr>
    </w:p>
    <w:p w14:paraId="263F0948" w14:textId="77777777" w:rsidR="00CA3CE5" w:rsidRDefault="00CA3CE5">
      <w:pPr>
        <w:pStyle w:val="BodyText"/>
        <w:rPr>
          <w:sz w:val="20"/>
        </w:rPr>
      </w:pPr>
    </w:p>
    <w:p w14:paraId="5B53C9D3" w14:textId="77777777" w:rsidR="00CA3CE5" w:rsidRDefault="00CA3CE5">
      <w:pPr>
        <w:pStyle w:val="BodyText"/>
        <w:rPr>
          <w:sz w:val="20"/>
        </w:rPr>
      </w:pPr>
    </w:p>
    <w:p w14:paraId="3872861C" w14:textId="77777777" w:rsidR="00CA3CE5" w:rsidRDefault="00CA3CE5">
      <w:pPr>
        <w:pStyle w:val="BodyText"/>
        <w:rPr>
          <w:sz w:val="20"/>
        </w:rPr>
      </w:pPr>
    </w:p>
    <w:p w14:paraId="1C8FAD93" w14:textId="77777777" w:rsidR="00CA3CE5" w:rsidRDefault="00CA3CE5">
      <w:pPr>
        <w:pStyle w:val="BodyText"/>
        <w:rPr>
          <w:sz w:val="20"/>
        </w:rPr>
      </w:pPr>
    </w:p>
    <w:p w14:paraId="4F02AC3B" w14:textId="77777777" w:rsidR="00CA3CE5" w:rsidRDefault="00CA3CE5">
      <w:pPr>
        <w:pStyle w:val="BodyText"/>
        <w:rPr>
          <w:sz w:val="20"/>
        </w:rPr>
      </w:pPr>
    </w:p>
    <w:p w14:paraId="34962661" w14:textId="77777777" w:rsidR="00CA3CE5" w:rsidRDefault="00CA3CE5">
      <w:pPr>
        <w:pStyle w:val="BodyText"/>
        <w:rPr>
          <w:sz w:val="20"/>
        </w:rPr>
      </w:pPr>
    </w:p>
    <w:p w14:paraId="7F4B33FF" w14:textId="77777777" w:rsidR="00CA3CE5" w:rsidRDefault="00CA3CE5">
      <w:pPr>
        <w:pStyle w:val="BodyText"/>
        <w:rPr>
          <w:sz w:val="20"/>
        </w:rPr>
      </w:pPr>
    </w:p>
    <w:p w14:paraId="0316B8E6" w14:textId="77777777" w:rsidR="00CA3CE5" w:rsidRDefault="00CA3CE5">
      <w:pPr>
        <w:pStyle w:val="BodyText"/>
        <w:rPr>
          <w:sz w:val="20"/>
        </w:rPr>
      </w:pPr>
    </w:p>
    <w:p w14:paraId="19BFFB64" w14:textId="77777777" w:rsidR="00CA3CE5" w:rsidRDefault="00CA3CE5">
      <w:pPr>
        <w:pStyle w:val="BodyText"/>
        <w:rPr>
          <w:sz w:val="20"/>
        </w:rPr>
      </w:pPr>
    </w:p>
    <w:p w14:paraId="751BE8C5" w14:textId="77777777" w:rsidR="00CA3CE5" w:rsidRDefault="00CA3CE5">
      <w:pPr>
        <w:pStyle w:val="BodyText"/>
        <w:spacing w:before="7"/>
        <w:rPr>
          <w:sz w:val="29"/>
        </w:rPr>
      </w:pPr>
    </w:p>
    <w:p w14:paraId="4ABDBC4F" w14:textId="77777777" w:rsidR="00CA3CE5" w:rsidRDefault="005205AC">
      <w:pPr>
        <w:pStyle w:val="ListParagraph"/>
        <w:numPr>
          <w:ilvl w:val="0"/>
          <w:numId w:val="18"/>
        </w:numPr>
        <w:tabs>
          <w:tab w:val="left" w:pos="1559"/>
          <w:tab w:val="left" w:pos="1560"/>
        </w:tabs>
        <w:spacing w:before="99"/>
        <w:rPr>
          <w:rFonts w:ascii="Arial" w:hAnsi="Arial"/>
          <w:sz w:val="21"/>
        </w:rPr>
      </w:pPr>
      <w:r>
        <w:rPr>
          <w:noProof/>
        </w:rPr>
        <w:drawing>
          <wp:anchor distT="0" distB="0" distL="0" distR="0" simplePos="0" relativeHeight="251659776" behindDoc="0" locked="0" layoutInCell="1" allowOverlap="1" wp14:anchorId="43F081B4" wp14:editId="7CACB146">
            <wp:simplePos x="0" y="0"/>
            <wp:positionH relativeFrom="page">
              <wp:posOffset>1865630</wp:posOffset>
            </wp:positionH>
            <wp:positionV relativeFrom="paragraph">
              <wp:posOffset>-2131695</wp:posOffset>
            </wp:positionV>
            <wp:extent cx="1320800" cy="1981200"/>
            <wp:effectExtent l="0" t="0" r="0" b="0"/>
            <wp:wrapNone/>
            <wp:docPr id="7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6.png"/>
                    <pic:cNvPicPr>
                      <a:picLocks noChangeAspect="1"/>
                    </pic:cNvPicPr>
                  </pic:nvPicPr>
                  <pic:blipFill>
                    <a:blip r:embed="rId22" cstate="print"/>
                    <a:stretch>
                      <a:fillRect/>
                    </a:stretch>
                  </pic:blipFill>
                  <pic:spPr>
                    <a:xfrm>
                      <a:off x="0" y="0"/>
                      <a:ext cx="1320804" cy="1981200"/>
                    </a:xfrm>
                    <a:prstGeom prst="rect">
                      <a:avLst/>
                    </a:prstGeom>
                  </pic:spPr>
                </pic:pic>
              </a:graphicData>
            </a:graphic>
          </wp:anchor>
        </w:drawing>
      </w:r>
      <w:r>
        <w:pict w14:anchorId="0819D74C">
          <v:group id="_x0000_s1048" style="position:absolute;left:0;text-align:left;margin-left:359.35pt;margin-top:-156.65pt;width:58.8pt;height:127.3pt;z-index:251683328;mso-position-horizontal-relative:page;mso-position-vertical-relative:text" coordorigin="7187,-3133" coordsize="1176,2546">
            <v:shape id="_x0000_s1049" style="position:absolute;left:7569;top:-5318;width:794;height:2444" coordorigin="7570,-5318" coordsize="794,2444" o:spt="100" adj="0,,0" path="m8192,-1733r56,15m8283,-1851r-55,-15m7629,-3012r,-19m7629,-2767r,-226m7570,-2667r,567m7570,-2667r424,114m7994,-2553r,566m7577,-2098r417,111m7570,-2100r7,2m7994,-2553r292,-78m8286,-2631r,566m7994,-1987r292,-78m7862,-2745r-292,78m8286,-2631r-424,-114m8057,-588l7570,-718t,l7570,-2096t,l8057,-1966t,l8057,-588t-141,-793l7918,-1395r7,-11l7934,-1413r11,l7957,-1407r9,12l7973,-1381r2,16l7973,-1350r-7,11l7957,-1333r-12,l7934,-1339r-9,-11l7918,-1365r-2,-16m7916,-909r2,-14l7925,-934r9,-6l7945,-940r12,6l7966,-923r7,14l7975,-893r-2,15l7966,-867r-9,6l7945,-861r-11,-6l7925,-878r-7,-15l7916,-909t370,-1159l8363,-2048t,l8057,-1966t-480,-132l7570,-2096t591,310l8167,-1755r25,22m8228,-1866r-14,l8198,-1860r-15,12l8171,-1830r-7,21l8161,-1786e" filled="f" strokeweight="0">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8120;top:-1283;width:181;height:250">
              <v:imagedata r:id="rId23" o:title=""/>
            </v:shape>
            <v:shape id="_x0000_s1051" style="position:absolute;left:7274;top:-5318;width:1089;height:2444" coordorigin="7275,-5318" coordsize="1089,2444" o:spt="100" adj="0,,0" path="m8363,-2048r,1379m8363,-669r-306,81m8314,-1798r-2,-20l8304,-1835r-12,-12l8277,-1852r-16,3l8246,-1840r-13,16l8223,-1805r-6,22l8217,-1761r6,19l8233,-1727r13,8l8261,-1718r16,-6l8292,-1736r12,-18l8312,-1775r2,-23m7275,-3031r,19m7275,-2993r,226e" filled="f" strokeweight="0">
              <v:stroke joinstyle="round"/>
              <v:formulas/>
              <v:path arrowok="t" o:connecttype="segments"/>
            </v:shape>
            <v:shape id="_x0000_s1052" type="#_x0000_t75" style="position:absolute;left:7187;top:-2794;width:651;height:133">
              <v:imagedata r:id="rId24" o:title=""/>
            </v:shape>
            <v:shape id="_x0000_s1053" style="position:absolute;left:7187;top:-3793;width:383;height:650" coordorigin="7187,-3792" coordsize="383,650" o:spt="100" adj="0,,0" path="m7187,-2215r383,102m7187,-2215r,-548e" filled="f" strokeweight="0">
              <v:stroke joinstyle="round"/>
              <v:formulas/>
              <v:path arrowok="t" o:connecttype="segments"/>
            </v:shape>
            <v:shape id="_x0000_s1054" type="#_x0000_t75" style="position:absolute;left:7274;top:-3134;width:355;height:188">
              <v:imagedata r:id="rId25" o:title=""/>
            </v:shape>
            <w10:wrap anchorx="page"/>
          </v:group>
        </w:pict>
      </w:r>
      <w:r>
        <w:rPr>
          <w:rFonts w:ascii="Arial" w:hAnsi="Arial"/>
          <w:sz w:val="21"/>
        </w:rPr>
        <w:t>Padlock the power</w:t>
      </w:r>
      <w:r>
        <w:rPr>
          <w:rFonts w:ascii="Arial" w:hAnsi="Arial"/>
          <w:spacing w:val="6"/>
          <w:sz w:val="21"/>
        </w:rPr>
        <w:t xml:space="preserve"> </w:t>
      </w:r>
      <w:proofErr w:type="gramStart"/>
      <w:r>
        <w:rPr>
          <w:rFonts w:ascii="Arial" w:hAnsi="Arial"/>
          <w:sz w:val="21"/>
        </w:rPr>
        <w:t>switch;</w:t>
      </w:r>
      <w:proofErr w:type="gramEnd"/>
    </w:p>
    <w:p w14:paraId="6BEE0E85" w14:textId="77777777" w:rsidR="00CA3CE5" w:rsidRDefault="005205AC">
      <w:pPr>
        <w:pStyle w:val="ListParagraph"/>
        <w:numPr>
          <w:ilvl w:val="0"/>
          <w:numId w:val="18"/>
        </w:numPr>
        <w:tabs>
          <w:tab w:val="left" w:pos="1559"/>
          <w:tab w:val="left" w:pos="1560"/>
        </w:tabs>
        <w:spacing w:before="55" w:line="300" w:lineRule="auto"/>
        <w:ind w:right="1433"/>
        <w:rPr>
          <w:rFonts w:ascii="Arial" w:hAnsi="Arial"/>
          <w:sz w:val="21"/>
        </w:rPr>
      </w:pPr>
      <w:r>
        <w:rPr>
          <w:rFonts w:ascii="Arial" w:hAnsi="Arial"/>
          <w:sz w:val="21"/>
        </w:rPr>
        <w:t>If the safety is engaged, operate the emergency hand pump to raise the lift a little bit to clear off the mechanical safeties.</w:t>
      </w:r>
    </w:p>
    <w:p w14:paraId="26AFECC5" w14:textId="77777777" w:rsidR="00CA3CE5" w:rsidRDefault="005205AC">
      <w:pPr>
        <w:pStyle w:val="ListParagraph"/>
        <w:numPr>
          <w:ilvl w:val="0"/>
          <w:numId w:val="18"/>
        </w:numPr>
        <w:tabs>
          <w:tab w:val="left" w:pos="1559"/>
          <w:tab w:val="left" w:pos="1560"/>
        </w:tabs>
        <w:spacing w:before="1"/>
        <w:rPr>
          <w:rFonts w:ascii="Arial" w:hAnsi="Arial"/>
          <w:sz w:val="21"/>
        </w:rPr>
      </w:pPr>
      <w:r>
        <w:rPr>
          <w:rFonts w:ascii="Arial" w:hAnsi="Arial"/>
          <w:sz w:val="21"/>
        </w:rPr>
        <w:t xml:space="preserve">Keep pressing the emergency button on the </w:t>
      </w:r>
      <w:r>
        <w:rPr>
          <w:rFonts w:ascii="Arial" w:hAnsi="Arial"/>
          <w:sz w:val="21"/>
        </w:rPr>
        <w:t>solenoid air</w:t>
      </w:r>
      <w:r>
        <w:rPr>
          <w:rFonts w:ascii="Arial" w:hAnsi="Arial"/>
          <w:spacing w:val="10"/>
          <w:sz w:val="21"/>
        </w:rPr>
        <w:t xml:space="preserve"> </w:t>
      </w:r>
      <w:proofErr w:type="gramStart"/>
      <w:r>
        <w:rPr>
          <w:rFonts w:ascii="Arial" w:hAnsi="Arial"/>
          <w:sz w:val="21"/>
        </w:rPr>
        <w:t>valve;</w:t>
      </w:r>
      <w:proofErr w:type="gramEnd"/>
    </w:p>
    <w:p w14:paraId="461AFD22" w14:textId="77777777" w:rsidR="00CA3CE5" w:rsidRDefault="005205AC">
      <w:pPr>
        <w:pStyle w:val="ListParagraph"/>
        <w:numPr>
          <w:ilvl w:val="0"/>
          <w:numId w:val="18"/>
        </w:numPr>
        <w:tabs>
          <w:tab w:val="left" w:pos="1560"/>
        </w:tabs>
        <w:spacing w:before="54" w:line="304" w:lineRule="auto"/>
        <w:ind w:right="1433"/>
        <w:jc w:val="both"/>
        <w:rPr>
          <w:rFonts w:ascii="Arial" w:hAnsi="Arial"/>
          <w:sz w:val="21"/>
        </w:rPr>
      </w:pPr>
      <w:r>
        <w:rPr>
          <w:rFonts w:ascii="Arial" w:hAnsi="Arial"/>
          <w:spacing w:val="-10"/>
          <w:sz w:val="21"/>
        </w:rPr>
        <w:t xml:space="preserve">To </w:t>
      </w:r>
      <w:r>
        <w:rPr>
          <w:rFonts w:ascii="Arial" w:hAnsi="Arial"/>
          <w:sz w:val="21"/>
        </w:rPr>
        <w:t xml:space="preserve">lower the lift, </w:t>
      </w:r>
      <w:proofErr w:type="gramStart"/>
      <w:r>
        <w:rPr>
          <w:rFonts w:ascii="Arial" w:hAnsi="Arial"/>
          <w:sz w:val="21"/>
        </w:rPr>
        <w:t>unloosen</w:t>
      </w:r>
      <w:proofErr w:type="gramEnd"/>
      <w:r>
        <w:rPr>
          <w:rFonts w:ascii="Arial" w:hAnsi="Arial"/>
          <w:sz w:val="21"/>
        </w:rPr>
        <w:t xml:space="preserve"> the emergency screw of the lower solenoid valve by turning it anticlockwise. Screwing or unloosing the screw can reduce or increase the lowering</w:t>
      </w:r>
      <w:r>
        <w:rPr>
          <w:rFonts w:ascii="Arial" w:hAnsi="Arial"/>
          <w:spacing w:val="2"/>
          <w:sz w:val="21"/>
        </w:rPr>
        <w:t xml:space="preserve"> </w:t>
      </w:r>
      <w:proofErr w:type="gramStart"/>
      <w:r>
        <w:rPr>
          <w:rFonts w:ascii="Arial" w:hAnsi="Arial"/>
          <w:sz w:val="21"/>
        </w:rPr>
        <w:t>speed;</w:t>
      </w:r>
      <w:proofErr w:type="gramEnd"/>
    </w:p>
    <w:p w14:paraId="146DEAB4" w14:textId="77777777" w:rsidR="00CA3CE5" w:rsidRDefault="005205AC">
      <w:pPr>
        <w:pStyle w:val="BodyText"/>
        <w:spacing w:line="254" w:lineRule="exact"/>
        <w:ind w:left="1574"/>
        <w:rPr>
          <w:rFonts w:ascii="Calibri"/>
        </w:rPr>
      </w:pPr>
      <w:r>
        <w:pict w14:anchorId="626544AA">
          <v:line id="_x0000_s1055" style="position:absolute;left:0;text-align:left;z-index:251685376;mso-position-horizontal-relative:page;mso-width-relative:page;mso-height-relative:page" from="90pt,29.65pt" to="90pt,64.1pt" strokeweight=".48pt">
            <w10:wrap anchorx="page"/>
          </v:line>
        </w:pict>
      </w:r>
      <w:r>
        <w:rPr>
          <w:rFonts w:ascii="Calibri"/>
        </w:rPr>
        <w:t>Retighten the emergency screw by turning it clockwise.</w:t>
      </w:r>
    </w:p>
    <w:p w14:paraId="57D1BDB3" w14:textId="77777777" w:rsidR="00CA3CE5" w:rsidRDefault="005205AC">
      <w:pPr>
        <w:spacing w:before="7"/>
        <w:rPr>
          <w:sz w:val="24"/>
        </w:rPr>
      </w:pPr>
      <w:r>
        <w:rPr>
          <w:noProof/>
        </w:rPr>
        <w:drawing>
          <wp:anchor distT="0" distB="0" distL="0" distR="0" simplePos="0" relativeHeight="251642368" behindDoc="0" locked="0" layoutInCell="1" allowOverlap="1" wp14:anchorId="62082797" wp14:editId="6DE3B307">
            <wp:simplePos x="0" y="0"/>
            <wp:positionH relativeFrom="page">
              <wp:posOffset>1211580</wp:posOffset>
            </wp:positionH>
            <wp:positionV relativeFrom="paragraph">
              <wp:posOffset>251460</wp:posOffset>
            </wp:positionV>
            <wp:extent cx="676275" cy="371475"/>
            <wp:effectExtent l="0" t="0" r="0" b="0"/>
            <wp:wrapTopAndBottom/>
            <wp:docPr id="7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8.jpeg"/>
                    <pic:cNvPicPr>
                      <a:picLocks noChangeAspect="1"/>
                    </pic:cNvPicPr>
                  </pic:nvPicPr>
                  <pic:blipFill>
                    <a:blip r:embed="rId14" cstate="print"/>
                    <a:stretch>
                      <a:fillRect/>
                    </a:stretch>
                  </pic:blipFill>
                  <pic:spPr>
                    <a:xfrm>
                      <a:off x="0" y="0"/>
                      <a:ext cx="675962" cy="371475"/>
                    </a:xfrm>
                    <a:prstGeom prst="rect">
                      <a:avLst/>
                    </a:prstGeom>
                  </pic:spPr>
                </pic:pic>
              </a:graphicData>
            </a:graphic>
          </wp:anchor>
        </w:drawing>
      </w:r>
      <w:r>
        <w:pict w14:anchorId="53581851">
          <v:shape id="_x0000_s1056" type="#_x0000_t202" style="position:absolute;margin-left:154.05pt;margin-top:17.2pt;width:356.65pt;height:34.45pt;z-index:-251634176;mso-wrap-distance-top:0;mso-wrap-distance-bottom:0;mso-position-horizontal-relative:page;mso-position-vertical-relative:text;mso-width-relative:page;mso-height-relative:page" filled="f" strokeweight=".48pt">
            <v:textbox inset="0,0,0,0">
              <w:txbxContent>
                <w:p w14:paraId="1E031ACD" w14:textId="77777777" w:rsidR="00CA3CE5" w:rsidRDefault="005205AC">
                  <w:pPr>
                    <w:spacing w:before="62" w:line="309" w:lineRule="auto"/>
                    <w:ind w:left="103"/>
                    <w:rPr>
                      <w:rFonts w:ascii="Arial"/>
                      <w:i/>
                      <w:sz w:val="21"/>
                    </w:rPr>
                  </w:pPr>
                  <w:r>
                    <w:rPr>
                      <w:rFonts w:ascii="Arial"/>
                      <w:i/>
                      <w:color w:val="FF0000"/>
                      <w:sz w:val="21"/>
                    </w:rPr>
                    <w:t>After manual lowering of the lift, reset ordinary operating conditions. Lift cannot be lifted if lowering valve is opened.</w:t>
                  </w:r>
                </w:p>
              </w:txbxContent>
            </v:textbox>
            <w10:wrap type="topAndBottom" anchorx="page"/>
          </v:shape>
        </w:pict>
      </w:r>
    </w:p>
    <w:p w14:paraId="246772B7" w14:textId="77777777" w:rsidR="00CA3CE5" w:rsidRDefault="00CA3CE5">
      <w:pPr>
        <w:rPr>
          <w:sz w:val="24"/>
        </w:rPr>
        <w:sectPr w:rsidR="00CA3CE5">
          <w:pgSz w:w="11910" w:h="16840"/>
          <w:pgMar w:top="1380" w:right="320" w:bottom="280" w:left="960" w:header="720" w:footer="720" w:gutter="0"/>
          <w:cols w:space="720"/>
        </w:sectPr>
      </w:pPr>
    </w:p>
    <w:p w14:paraId="2FA8A588" w14:textId="77777777" w:rsidR="00CA3CE5" w:rsidRDefault="00CA3CE5">
      <w:pPr>
        <w:pStyle w:val="BodyText"/>
        <w:rPr>
          <w:rFonts w:ascii="Times New Roman"/>
          <w:sz w:val="20"/>
        </w:rPr>
      </w:pPr>
    </w:p>
    <w:p w14:paraId="73E31E15" w14:textId="77777777" w:rsidR="00CA3CE5" w:rsidRDefault="00CA3CE5">
      <w:pPr>
        <w:pStyle w:val="BodyText"/>
        <w:rPr>
          <w:rFonts w:ascii="Times New Roman"/>
          <w:sz w:val="20"/>
        </w:rPr>
      </w:pPr>
    </w:p>
    <w:p w14:paraId="6B05F700" w14:textId="77777777" w:rsidR="00CA3CE5" w:rsidRDefault="00CA3CE5">
      <w:pPr>
        <w:pStyle w:val="BodyText"/>
        <w:rPr>
          <w:rFonts w:ascii="Times New Roman"/>
          <w:sz w:val="20"/>
        </w:rPr>
      </w:pPr>
    </w:p>
    <w:p w14:paraId="5EE1A014" w14:textId="77777777" w:rsidR="00CA3CE5" w:rsidRDefault="00CA3CE5">
      <w:pPr>
        <w:pStyle w:val="BodyText"/>
        <w:spacing w:before="7"/>
        <w:rPr>
          <w:rFonts w:ascii="Times New Roman"/>
          <w:sz w:val="10"/>
        </w:rPr>
      </w:pPr>
    </w:p>
    <w:p w14:paraId="10C6FA75" w14:textId="77777777" w:rsidR="00CA3CE5" w:rsidRDefault="005205AC">
      <w:pPr>
        <w:pStyle w:val="BodyText"/>
        <w:ind w:left="888"/>
        <w:rPr>
          <w:rFonts w:ascii="Times New Roman"/>
          <w:sz w:val="20"/>
        </w:rPr>
      </w:pPr>
      <w:r>
        <w:rPr>
          <w:rFonts w:ascii="Times New Roman"/>
          <w:noProof/>
          <w:sz w:val="20"/>
        </w:rPr>
        <w:drawing>
          <wp:inline distT="0" distB="0" distL="0" distR="0" wp14:anchorId="75A9B02B" wp14:editId="09D84C2C">
            <wp:extent cx="5969000" cy="5410200"/>
            <wp:effectExtent l="0" t="0" r="0" b="0"/>
            <wp:docPr id="7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20.png"/>
                    <pic:cNvPicPr>
                      <a:picLocks noChangeAspect="1"/>
                    </pic:cNvPicPr>
                  </pic:nvPicPr>
                  <pic:blipFill>
                    <a:blip r:embed="rId26" cstate="print"/>
                    <a:stretch>
                      <a:fillRect/>
                    </a:stretch>
                  </pic:blipFill>
                  <pic:spPr>
                    <a:xfrm>
                      <a:off x="0" y="0"/>
                      <a:ext cx="5969444" cy="5410676"/>
                    </a:xfrm>
                    <a:prstGeom prst="rect">
                      <a:avLst/>
                    </a:prstGeom>
                  </pic:spPr>
                </pic:pic>
              </a:graphicData>
            </a:graphic>
          </wp:inline>
        </w:drawing>
      </w:r>
    </w:p>
    <w:p w14:paraId="3C831027" w14:textId="77777777" w:rsidR="00CA3CE5" w:rsidRDefault="00CA3CE5">
      <w:pPr>
        <w:rPr>
          <w:rFonts w:ascii="Times New Roman"/>
          <w:sz w:val="20"/>
        </w:rPr>
        <w:sectPr w:rsidR="00CA3CE5">
          <w:pgSz w:w="11910" w:h="16840"/>
          <w:pgMar w:top="1580" w:right="320" w:bottom="280" w:left="960" w:header="720" w:footer="720" w:gutter="0"/>
          <w:cols w:space="720"/>
        </w:sectPr>
      </w:pPr>
    </w:p>
    <w:p w14:paraId="0B0F841C" w14:textId="77777777" w:rsidR="00CA3CE5" w:rsidRDefault="00CA3CE5">
      <w:pPr>
        <w:pStyle w:val="BodyText"/>
        <w:rPr>
          <w:rFonts w:ascii="Times New Roman"/>
          <w:sz w:val="20"/>
        </w:rPr>
      </w:pPr>
    </w:p>
    <w:p w14:paraId="6D4BD4C6" w14:textId="77777777" w:rsidR="00CA3CE5" w:rsidRDefault="00CA3CE5">
      <w:pPr>
        <w:pStyle w:val="BodyText"/>
        <w:rPr>
          <w:rFonts w:ascii="Times New Roman"/>
          <w:sz w:val="29"/>
        </w:rPr>
      </w:pPr>
    </w:p>
    <w:p w14:paraId="112EAF63" w14:textId="77777777" w:rsidR="00CA3CE5" w:rsidRDefault="005205AC">
      <w:pPr>
        <w:pStyle w:val="BodyText"/>
        <w:ind w:left="869"/>
        <w:rPr>
          <w:rFonts w:ascii="Times New Roman"/>
          <w:sz w:val="20"/>
        </w:rPr>
      </w:pPr>
      <w:r>
        <w:rPr>
          <w:rFonts w:ascii="Times New Roman"/>
          <w:noProof/>
          <w:sz w:val="20"/>
        </w:rPr>
        <w:drawing>
          <wp:inline distT="0" distB="0" distL="0" distR="0" wp14:anchorId="49EEF2D9" wp14:editId="6EE757E1">
            <wp:extent cx="6113145" cy="4632960"/>
            <wp:effectExtent l="0" t="0" r="0" b="0"/>
            <wp:docPr id="7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1.png"/>
                    <pic:cNvPicPr>
                      <a:picLocks noChangeAspect="1"/>
                    </pic:cNvPicPr>
                  </pic:nvPicPr>
                  <pic:blipFill>
                    <a:blip r:embed="rId27" cstate="print"/>
                    <a:stretch>
                      <a:fillRect/>
                    </a:stretch>
                  </pic:blipFill>
                  <pic:spPr>
                    <a:xfrm>
                      <a:off x="0" y="0"/>
                      <a:ext cx="6113597" cy="4632960"/>
                    </a:xfrm>
                    <a:prstGeom prst="rect">
                      <a:avLst/>
                    </a:prstGeom>
                  </pic:spPr>
                </pic:pic>
              </a:graphicData>
            </a:graphic>
          </wp:inline>
        </w:drawing>
      </w:r>
    </w:p>
    <w:p w14:paraId="470B1B64" w14:textId="77777777" w:rsidR="00CA3CE5" w:rsidRDefault="00CA3CE5">
      <w:pPr>
        <w:pStyle w:val="BodyText"/>
        <w:rPr>
          <w:rFonts w:ascii="Times New Roman"/>
          <w:sz w:val="20"/>
        </w:rPr>
      </w:pPr>
    </w:p>
    <w:p w14:paraId="1026AE89" w14:textId="77777777" w:rsidR="00CA3CE5" w:rsidRDefault="00CA3CE5">
      <w:pPr>
        <w:pStyle w:val="BodyText"/>
        <w:rPr>
          <w:rFonts w:ascii="Times New Roman"/>
          <w:sz w:val="20"/>
        </w:rPr>
      </w:pPr>
    </w:p>
    <w:p w14:paraId="37028421" w14:textId="77777777" w:rsidR="00CA3CE5" w:rsidRDefault="00CA3CE5">
      <w:pPr>
        <w:pStyle w:val="BodyText"/>
        <w:rPr>
          <w:rFonts w:ascii="Times New Roman"/>
          <w:sz w:val="20"/>
        </w:rPr>
      </w:pPr>
    </w:p>
    <w:p w14:paraId="7693AEF7" w14:textId="77777777" w:rsidR="00CA3CE5" w:rsidRDefault="00CA3CE5">
      <w:pPr>
        <w:pStyle w:val="BodyText"/>
        <w:rPr>
          <w:rFonts w:ascii="Times New Roman"/>
          <w:sz w:val="20"/>
        </w:rPr>
      </w:pPr>
    </w:p>
    <w:p w14:paraId="1AAC36CA" w14:textId="77777777" w:rsidR="00CA3CE5" w:rsidRDefault="00CA3CE5">
      <w:pPr>
        <w:pStyle w:val="BodyText"/>
        <w:rPr>
          <w:rFonts w:ascii="Times New Roman"/>
          <w:sz w:val="20"/>
        </w:rPr>
      </w:pPr>
    </w:p>
    <w:p w14:paraId="5BBE9D00" w14:textId="77777777" w:rsidR="00CA3CE5" w:rsidRDefault="005205AC">
      <w:pPr>
        <w:pStyle w:val="BodyText"/>
        <w:spacing w:before="7"/>
        <w:rPr>
          <w:rFonts w:ascii="Times New Roman"/>
          <w:sz w:val="13"/>
        </w:rPr>
      </w:pPr>
      <w:r>
        <w:rPr>
          <w:noProof/>
        </w:rPr>
        <w:drawing>
          <wp:anchor distT="0" distB="0" distL="0" distR="0" simplePos="0" relativeHeight="251643392" behindDoc="0" locked="0" layoutInCell="1" allowOverlap="1" wp14:anchorId="3C2345E7" wp14:editId="303D8FCD">
            <wp:simplePos x="0" y="0"/>
            <wp:positionH relativeFrom="page">
              <wp:posOffset>1158875</wp:posOffset>
            </wp:positionH>
            <wp:positionV relativeFrom="paragraph">
              <wp:posOffset>124460</wp:posOffset>
            </wp:positionV>
            <wp:extent cx="5185410" cy="2528570"/>
            <wp:effectExtent l="0" t="0" r="0" b="0"/>
            <wp:wrapTopAndBottom/>
            <wp:docPr id="7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22.png"/>
                    <pic:cNvPicPr>
                      <a:picLocks noChangeAspect="1"/>
                    </pic:cNvPicPr>
                  </pic:nvPicPr>
                  <pic:blipFill>
                    <a:blip r:embed="rId28" cstate="print"/>
                    <a:stretch>
                      <a:fillRect/>
                    </a:stretch>
                  </pic:blipFill>
                  <pic:spPr>
                    <a:xfrm>
                      <a:off x="0" y="0"/>
                      <a:ext cx="5185279" cy="2528316"/>
                    </a:xfrm>
                    <a:prstGeom prst="rect">
                      <a:avLst/>
                    </a:prstGeom>
                  </pic:spPr>
                </pic:pic>
              </a:graphicData>
            </a:graphic>
          </wp:anchor>
        </w:drawing>
      </w:r>
    </w:p>
    <w:p w14:paraId="3A99FCFD" w14:textId="77777777" w:rsidR="00CA3CE5" w:rsidRDefault="00CA3CE5">
      <w:pPr>
        <w:rPr>
          <w:rFonts w:ascii="Times New Roman"/>
          <w:sz w:val="13"/>
        </w:rPr>
        <w:sectPr w:rsidR="00CA3CE5">
          <w:pgSz w:w="11910" w:h="16840"/>
          <w:pgMar w:top="1580" w:right="320" w:bottom="280" w:left="960" w:header="720" w:footer="720" w:gutter="0"/>
          <w:cols w:space="720"/>
        </w:sectPr>
      </w:pPr>
    </w:p>
    <w:p w14:paraId="408B56A5" w14:textId="77777777" w:rsidR="00CA3CE5" w:rsidRDefault="00CA3CE5">
      <w:pPr>
        <w:pStyle w:val="BodyText"/>
        <w:rPr>
          <w:rFonts w:ascii="Times New Roman"/>
          <w:sz w:val="20"/>
        </w:rPr>
      </w:pPr>
    </w:p>
    <w:p w14:paraId="3C87BE86" w14:textId="77777777" w:rsidR="00CA3CE5" w:rsidRDefault="00CA3CE5">
      <w:pPr>
        <w:pStyle w:val="BodyText"/>
        <w:rPr>
          <w:rFonts w:ascii="Times New Roman"/>
          <w:sz w:val="20"/>
        </w:rPr>
      </w:pPr>
    </w:p>
    <w:p w14:paraId="3EA4F891" w14:textId="77777777" w:rsidR="00CA3CE5" w:rsidRDefault="00CA3CE5">
      <w:pPr>
        <w:pStyle w:val="BodyText"/>
        <w:rPr>
          <w:rFonts w:ascii="Times New Roman"/>
          <w:sz w:val="20"/>
        </w:rPr>
      </w:pPr>
    </w:p>
    <w:p w14:paraId="59E09D01" w14:textId="77777777" w:rsidR="00CA3CE5" w:rsidRDefault="00CA3CE5">
      <w:pPr>
        <w:pStyle w:val="BodyText"/>
        <w:rPr>
          <w:rFonts w:ascii="Times New Roman"/>
          <w:sz w:val="20"/>
        </w:rPr>
      </w:pPr>
    </w:p>
    <w:p w14:paraId="18F41066" w14:textId="77777777" w:rsidR="00CA3CE5" w:rsidRDefault="00CA3CE5">
      <w:pPr>
        <w:pStyle w:val="BodyText"/>
        <w:rPr>
          <w:rFonts w:ascii="Times New Roman"/>
          <w:sz w:val="20"/>
        </w:rPr>
      </w:pPr>
    </w:p>
    <w:p w14:paraId="6625D525" w14:textId="77777777" w:rsidR="00CA3CE5" w:rsidRDefault="00CA3CE5">
      <w:pPr>
        <w:pStyle w:val="BodyText"/>
        <w:rPr>
          <w:rFonts w:ascii="Times New Roman"/>
          <w:sz w:val="20"/>
        </w:rPr>
      </w:pPr>
    </w:p>
    <w:p w14:paraId="546EE034" w14:textId="77777777" w:rsidR="00CA3CE5" w:rsidRDefault="00CA3CE5">
      <w:pPr>
        <w:pStyle w:val="BodyText"/>
        <w:rPr>
          <w:rFonts w:ascii="Times New Roman"/>
          <w:sz w:val="20"/>
        </w:rPr>
      </w:pPr>
    </w:p>
    <w:p w14:paraId="3C9C1D15" w14:textId="77777777" w:rsidR="00CA3CE5" w:rsidRDefault="00CA3CE5">
      <w:pPr>
        <w:pStyle w:val="BodyText"/>
        <w:spacing w:before="2"/>
        <w:rPr>
          <w:rFonts w:ascii="Times New Roman"/>
          <w:sz w:val="28"/>
        </w:rPr>
      </w:pPr>
    </w:p>
    <w:p w14:paraId="4C148193" w14:textId="77777777" w:rsidR="00CA3CE5" w:rsidRDefault="005205AC">
      <w:pPr>
        <w:pStyle w:val="BodyText"/>
        <w:ind w:left="1671"/>
        <w:rPr>
          <w:rFonts w:ascii="Times New Roman"/>
          <w:sz w:val="20"/>
        </w:rPr>
      </w:pPr>
      <w:r>
        <w:rPr>
          <w:rFonts w:ascii="Times New Roman"/>
          <w:noProof/>
          <w:sz w:val="20"/>
        </w:rPr>
        <w:drawing>
          <wp:inline distT="0" distB="0" distL="0" distR="0" wp14:anchorId="44C27FFE" wp14:editId="74B508EA">
            <wp:extent cx="3816985" cy="3083560"/>
            <wp:effectExtent l="0" t="0" r="0" b="0"/>
            <wp:docPr id="8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23.png"/>
                    <pic:cNvPicPr>
                      <a:picLocks noChangeAspect="1"/>
                    </pic:cNvPicPr>
                  </pic:nvPicPr>
                  <pic:blipFill>
                    <a:blip r:embed="rId29" cstate="print"/>
                    <a:stretch>
                      <a:fillRect/>
                    </a:stretch>
                  </pic:blipFill>
                  <pic:spPr>
                    <a:xfrm>
                      <a:off x="0" y="0"/>
                      <a:ext cx="3817227" cy="3083814"/>
                    </a:xfrm>
                    <a:prstGeom prst="rect">
                      <a:avLst/>
                    </a:prstGeom>
                  </pic:spPr>
                </pic:pic>
              </a:graphicData>
            </a:graphic>
          </wp:inline>
        </w:drawing>
      </w:r>
    </w:p>
    <w:p w14:paraId="49BBC12A" w14:textId="77777777" w:rsidR="00CA3CE5" w:rsidRDefault="00CA3CE5">
      <w:pPr>
        <w:pStyle w:val="BodyText"/>
        <w:rPr>
          <w:rFonts w:ascii="Times New Roman"/>
          <w:sz w:val="20"/>
        </w:rPr>
      </w:pPr>
    </w:p>
    <w:p w14:paraId="42EE3D27" w14:textId="77777777" w:rsidR="00CA3CE5" w:rsidRDefault="00CA3CE5">
      <w:pPr>
        <w:pStyle w:val="BodyText"/>
        <w:rPr>
          <w:rFonts w:ascii="Times New Roman"/>
          <w:sz w:val="20"/>
        </w:rPr>
      </w:pPr>
    </w:p>
    <w:p w14:paraId="48ACD34A" w14:textId="77777777" w:rsidR="00CA3CE5" w:rsidRDefault="00CA3CE5">
      <w:pPr>
        <w:pStyle w:val="BodyText"/>
        <w:rPr>
          <w:rFonts w:ascii="Times New Roman"/>
          <w:sz w:val="20"/>
        </w:rPr>
      </w:pPr>
    </w:p>
    <w:p w14:paraId="29329AB8" w14:textId="77777777" w:rsidR="00CA3CE5" w:rsidRDefault="00CA3CE5">
      <w:pPr>
        <w:pStyle w:val="BodyText"/>
        <w:rPr>
          <w:rFonts w:ascii="Times New Roman"/>
          <w:sz w:val="20"/>
        </w:rPr>
      </w:pPr>
    </w:p>
    <w:p w14:paraId="156660B5" w14:textId="77777777" w:rsidR="00CA3CE5" w:rsidRDefault="00CA3CE5">
      <w:pPr>
        <w:pStyle w:val="BodyText"/>
        <w:rPr>
          <w:rFonts w:ascii="Times New Roman"/>
          <w:sz w:val="20"/>
        </w:rPr>
      </w:pPr>
    </w:p>
    <w:p w14:paraId="1398CDC2" w14:textId="77777777" w:rsidR="00CA3CE5" w:rsidRDefault="005205AC">
      <w:pPr>
        <w:pStyle w:val="BodyText"/>
        <w:spacing w:before="6"/>
        <w:rPr>
          <w:rFonts w:ascii="Times New Roman"/>
          <w:sz w:val="18"/>
        </w:rPr>
      </w:pPr>
      <w:r>
        <w:rPr>
          <w:noProof/>
        </w:rPr>
        <w:drawing>
          <wp:anchor distT="0" distB="0" distL="0" distR="0" simplePos="0" relativeHeight="251644416" behindDoc="0" locked="0" layoutInCell="1" allowOverlap="1" wp14:anchorId="6023EA73" wp14:editId="5CE617EA">
            <wp:simplePos x="0" y="0"/>
            <wp:positionH relativeFrom="page">
              <wp:posOffset>1638300</wp:posOffset>
            </wp:positionH>
            <wp:positionV relativeFrom="paragraph">
              <wp:posOffset>160020</wp:posOffset>
            </wp:positionV>
            <wp:extent cx="4230370" cy="2485390"/>
            <wp:effectExtent l="0" t="0" r="0" b="0"/>
            <wp:wrapTopAndBottom/>
            <wp:docPr id="8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24.png"/>
                    <pic:cNvPicPr>
                      <a:picLocks noChangeAspect="1"/>
                    </pic:cNvPicPr>
                  </pic:nvPicPr>
                  <pic:blipFill>
                    <a:blip r:embed="rId30" cstate="print"/>
                    <a:stretch>
                      <a:fillRect/>
                    </a:stretch>
                  </pic:blipFill>
                  <pic:spPr>
                    <a:xfrm>
                      <a:off x="0" y="0"/>
                      <a:ext cx="4230377" cy="2485644"/>
                    </a:xfrm>
                    <a:prstGeom prst="rect">
                      <a:avLst/>
                    </a:prstGeom>
                  </pic:spPr>
                </pic:pic>
              </a:graphicData>
            </a:graphic>
          </wp:anchor>
        </w:drawing>
      </w:r>
    </w:p>
    <w:p w14:paraId="681A4252" w14:textId="77777777" w:rsidR="00CA3CE5" w:rsidRDefault="00CA3CE5">
      <w:pPr>
        <w:rPr>
          <w:rFonts w:ascii="Times New Roman"/>
          <w:sz w:val="18"/>
        </w:rPr>
        <w:sectPr w:rsidR="00CA3CE5">
          <w:pgSz w:w="11910" w:h="16840"/>
          <w:pgMar w:top="1580" w:right="320" w:bottom="280" w:left="960" w:header="720" w:footer="720" w:gutter="0"/>
          <w:cols w:space="720"/>
        </w:sectPr>
      </w:pPr>
    </w:p>
    <w:p w14:paraId="526F427E" w14:textId="77777777" w:rsidR="00CA3CE5" w:rsidRDefault="00CA3CE5">
      <w:pPr>
        <w:pStyle w:val="BodyText"/>
        <w:rPr>
          <w:rFonts w:ascii="Times New Roman"/>
          <w:sz w:val="20"/>
        </w:rPr>
      </w:pPr>
    </w:p>
    <w:p w14:paraId="1156BB89" w14:textId="77777777" w:rsidR="00CA3CE5" w:rsidRDefault="00CA3CE5">
      <w:pPr>
        <w:pStyle w:val="BodyText"/>
        <w:rPr>
          <w:rFonts w:ascii="Times New Roman"/>
          <w:sz w:val="20"/>
        </w:rPr>
      </w:pPr>
    </w:p>
    <w:p w14:paraId="47652F7D" w14:textId="77777777" w:rsidR="00CA3CE5" w:rsidRDefault="00CA3CE5">
      <w:pPr>
        <w:pStyle w:val="BodyText"/>
        <w:spacing w:before="10"/>
        <w:rPr>
          <w:rFonts w:ascii="Times New Roman"/>
          <w:sz w:val="14"/>
        </w:rPr>
      </w:pPr>
    </w:p>
    <w:p w14:paraId="0FDBBB82" w14:textId="77777777" w:rsidR="00CA3CE5" w:rsidRDefault="005205AC">
      <w:pPr>
        <w:pStyle w:val="BodyText"/>
        <w:ind w:left="1154"/>
        <w:rPr>
          <w:rFonts w:ascii="Times New Roman"/>
          <w:sz w:val="20"/>
        </w:rPr>
      </w:pPr>
      <w:r>
        <w:rPr>
          <w:rFonts w:ascii="Times New Roman"/>
          <w:noProof/>
          <w:sz w:val="20"/>
        </w:rPr>
        <w:drawing>
          <wp:inline distT="0" distB="0" distL="0" distR="0" wp14:anchorId="0230598F" wp14:editId="13E8657F">
            <wp:extent cx="4907915" cy="3181350"/>
            <wp:effectExtent l="0" t="0" r="0" b="0"/>
            <wp:docPr id="8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25.png"/>
                    <pic:cNvPicPr>
                      <a:picLocks noChangeAspect="1"/>
                    </pic:cNvPicPr>
                  </pic:nvPicPr>
                  <pic:blipFill>
                    <a:blip r:embed="rId31" cstate="print"/>
                    <a:stretch>
                      <a:fillRect/>
                    </a:stretch>
                  </pic:blipFill>
                  <pic:spPr>
                    <a:xfrm>
                      <a:off x="0" y="0"/>
                      <a:ext cx="4908240" cy="3181540"/>
                    </a:xfrm>
                    <a:prstGeom prst="rect">
                      <a:avLst/>
                    </a:prstGeom>
                  </pic:spPr>
                </pic:pic>
              </a:graphicData>
            </a:graphic>
          </wp:inline>
        </w:drawing>
      </w:r>
    </w:p>
    <w:p w14:paraId="7BB52FAF" w14:textId="77777777" w:rsidR="00CA3CE5" w:rsidRDefault="00CA3CE5">
      <w:pPr>
        <w:pStyle w:val="BodyText"/>
        <w:rPr>
          <w:rFonts w:ascii="Times New Roman"/>
          <w:sz w:val="20"/>
        </w:rPr>
      </w:pPr>
    </w:p>
    <w:p w14:paraId="70F33506" w14:textId="77777777" w:rsidR="00CA3CE5" w:rsidRDefault="00CA3CE5">
      <w:pPr>
        <w:pStyle w:val="BodyText"/>
        <w:rPr>
          <w:rFonts w:ascii="Times New Roman"/>
          <w:sz w:val="20"/>
        </w:rPr>
      </w:pPr>
    </w:p>
    <w:p w14:paraId="3D46091D" w14:textId="77777777" w:rsidR="00CA3CE5" w:rsidRDefault="005205AC">
      <w:pPr>
        <w:pStyle w:val="BodyText"/>
        <w:spacing w:before="5"/>
        <w:rPr>
          <w:rFonts w:ascii="Times New Roman"/>
          <w:sz w:val="26"/>
        </w:rPr>
      </w:pPr>
      <w:r>
        <w:rPr>
          <w:noProof/>
        </w:rPr>
        <w:drawing>
          <wp:anchor distT="0" distB="0" distL="0" distR="0" simplePos="0" relativeHeight="251645440" behindDoc="0" locked="0" layoutInCell="1" allowOverlap="1" wp14:anchorId="558A6280" wp14:editId="38F19D2B">
            <wp:simplePos x="0" y="0"/>
            <wp:positionH relativeFrom="page">
              <wp:posOffset>1868805</wp:posOffset>
            </wp:positionH>
            <wp:positionV relativeFrom="paragraph">
              <wp:posOffset>217805</wp:posOffset>
            </wp:positionV>
            <wp:extent cx="3755390" cy="2931795"/>
            <wp:effectExtent l="0" t="0" r="0" b="0"/>
            <wp:wrapTopAndBottom/>
            <wp:docPr id="8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26.png"/>
                    <pic:cNvPicPr>
                      <a:picLocks noChangeAspect="1"/>
                    </pic:cNvPicPr>
                  </pic:nvPicPr>
                  <pic:blipFill>
                    <a:blip r:embed="rId32" cstate="print"/>
                    <a:stretch>
                      <a:fillRect/>
                    </a:stretch>
                  </pic:blipFill>
                  <pic:spPr>
                    <a:xfrm>
                      <a:off x="0" y="0"/>
                      <a:ext cx="3755579" cy="2931795"/>
                    </a:xfrm>
                    <a:prstGeom prst="rect">
                      <a:avLst/>
                    </a:prstGeom>
                  </pic:spPr>
                </pic:pic>
              </a:graphicData>
            </a:graphic>
          </wp:anchor>
        </w:drawing>
      </w:r>
    </w:p>
    <w:p w14:paraId="42D86099" w14:textId="77777777" w:rsidR="00CA3CE5" w:rsidRDefault="00CA3CE5">
      <w:pPr>
        <w:pStyle w:val="BodyText"/>
        <w:rPr>
          <w:rFonts w:ascii="Times New Roman"/>
          <w:sz w:val="20"/>
        </w:rPr>
      </w:pPr>
    </w:p>
    <w:p w14:paraId="01FE96DE" w14:textId="77777777" w:rsidR="00CA3CE5" w:rsidRDefault="00CA3CE5">
      <w:pPr>
        <w:pStyle w:val="BodyText"/>
        <w:rPr>
          <w:rFonts w:ascii="Times New Roman"/>
          <w:sz w:val="20"/>
        </w:rPr>
      </w:pPr>
    </w:p>
    <w:p w14:paraId="1EEE687D" w14:textId="77777777" w:rsidR="00CA3CE5" w:rsidRDefault="00CA3CE5">
      <w:pPr>
        <w:pStyle w:val="BodyText"/>
        <w:spacing w:before="1"/>
        <w:rPr>
          <w:rFonts w:ascii="Times New Roman"/>
          <w:sz w:val="18"/>
        </w:rPr>
      </w:pPr>
    </w:p>
    <w:p w14:paraId="3B2B52D6" w14:textId="77777777" w:rsidR="00CA3CE5" w:rsidRDefault="005205AC">
      <w:pPr>
        <w:pStyle w:val="Heading1"/>
        <w:spacing w:before="10"/>
      </w:pPr>
      <w:r>
        <w:pict w14:anchorId="28275E34">
          <v:line id="_x0000_s1057" style="position:absolute;left:0;text-align:left;z-index:251687424;mso-position-horizontal-relative:page;mso-width-relative:page;mso-height-relative:page" from="84.55pt,46pt" to="84.55pt,93.7pt" strokeweight=".48pt">
            <w10:wrap anchorx="page"/>
          </v:line>
        </w:pict>
      </w:r>
      <w:bookmarkStart w:id="66" w:name="Chapter_7_Maintenance"/>
      <w:bookmarkStart w:id="67" w:name="_bookmark31"/>
      <w:bookmarkEnd w:id="66"/>
      <w:bookmarkEnd w:id="67"/>
      <w:r>
        <w:t xml:space="preserve">Chapter 7 </w:t>
      </w:r>
      <w:r>
        <w:t>Maintenance</w:t>
      </w:r>
    </w:p>
    <w:p w14:paraId="0815BAE8" w14:textId="77777777" w:rsidR="00CA3CE5" w:rsidRDefault="005205AC">
      <w:pPr>
        <w:spacing w:before="4"/>
        <w:rPr>
          <w:b/>
          <w:sz w:val="27"/>
        </w:rPr>
      </w:pPr>
      <w:r>
        <w:rPr>
          <w:noProof/>
        </w:rPr>
        <w:drawing>
          <wp:anchor distT="0" distB="0" distL="0" distR="0" simplePos="0" relativeHeight="251646464" behindDoc="0" locked="0" layoutInCell="1" allowOverlap="1" wp14:anchorId="0955B3BB" wp14:editId="37DCC14F">
            <wp:simplePos x="0" y="0"/>
            <wp:positionH relativeFrom="page">
              <wp:posOffset>1143000</wp:posOffset>
            </wp:positionH>
            <wp:positionV relativeFrom="paragraph">
              <wp:posOffset>297815</wp:posOffset>
            </wp:positionV>
            <wp:extent cx="576580" cy="490220"/>
            <wp:effectExtent l="0" t="0" r="0" b="0"/>
            <wp:wrapTopAndBottom/>
            <wp:docPr id="8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14.jpeg"/>
                    <pic:cNvPicPr>
                      <a:picLocks noChangeAspect="1"/>
                    </pic:cNvPicPr>
                  </pic:nvPicPr>
                  <pic:blipFill>
                    <a:blip r:embed="rId20" cstate="print"/>
                    <a:stretch>
                      <a:fillRect/>
                    </a:stretch>
                  </pic:blipFill>
                  <pic:spPr>
                    <a:xfrm>
                      <a:off x="0" y="0"/>
                      <a:ext cx="576650" cy="490537"/>
                    </a:xfrm>
                    <a:prstGeom prst="rect">
                      <a:avLst/>
                    </a:prstGeom>
                  </pic:spPr>
                </pic:pic>
              </a:graphicData>
            </a:graphic>
          </wp:anchor>
        </w:drawing>
      </w:r>
      <w:r>
        <w:pict w14:anchorId="2AF0CC44">
          <v:shape id="_x0000_s1058" type="#_x0000_t202" style="position:absolute;margin-left:145.35pt;margin-top:18.9pt;width:365.35pt;height:47.7pt;z-index:-251630080;mso-wrap-distance-top:0;mso-wrap-distance-bottom:0;mso-position-horizontal-relative:page;mso-position-vertical-relative:text;mso-width-relative:page;mso-height-relative:page" filled="f" strokeweight=".48pt">
            <v:textbox inset="0,0,0,0">
              <w:txbxContent>
                <w:p w14:paraId="2C6C2599" w14:textId="77777777" w:rsidR="00CA3CE5" w:rsidRDefault="005205AC">
                  <w:pPr>
                    <w:spacing w:before="41"/>
                    <w:ind w:left="102"/>
                    <w:rPr>
                      <w:rFonts w:ascii="Arial"/>
                      <w:i/>
                      <w:sz w:val="20"/>
                    </w:rPr>
                  </w:pPr>
                  <w:r>
                    <w:rPr>
                      <w:rFonts w:ascii="Arial"/>
                      <w:i/>
                      <w:color w:val="FF0000"/>
                      <w:sz w:val="20"/>
                    </w:rPr>
                    <w:t>Turn off and lock the main switch before servicing the lift.</w:t>
                  </w:r>
                </w:p>
                <w:p w14:paraId="4BEB264A" w14:textId="77777777" w:rsidR="00CA3CE5" w:rsidRDefault="005205AC">
                  <w:pPr>
                    <w:spacing w:before="2" w:line="310" w:lineRule="atLeast"/>
                    <w:ind w:left="102"/>
                    <w:rPr>
                      <w:rFonts w:ascii="Arial"/>
                      <w:i/>
                      <w:sz w:val="20"/>
                    </w:rPr>
                  </w:pPr>
                  <w:r>
                    <w:rPr>
                      <w:rFonts w:ascii="Arial"/>
                      <w:i/>
                      <w:color w:val="FF0000"/>
                      <w:sz w:val="20"/>
                    </w:rPr>
                    <w:t>The maintenance intervals indicated below apply to average workshop use. The lift should be inspected more frequently for severe use applications.</w:t>
                  </w:r>
                </w:p>
              </w:txbxContent>
            </v:textbox>
            <w10:wrap type="topAndBottom" anchorx="page"/>
          </v:shape>
        </w:pict>
      </w:r>
    </w:p>
    <w:p w14:paraId="44AFFD9E" w14:textId="77777777" w:rsidR="00CA3CE5" w:rsidRDefault="00CA3CE5">
      <w:pPr>
        <w:rPr>
          <w:sz w:val="27"/>
        </w:rPr>
        <w:sectPr w:rsidR="00CA3CE5">
          <w:pgSz w:w="11910" w:h="16840"/>
          <w:pgMar w:top="1580" w:right="320" w:bottom="280" w:left="960" w:header="720" w:footer="720" w:gutter="0"/>
          <w:cols w:space="720"/>
        </w:sectPr>
      </w:pPr>
    </w:p>
    <w:p w14:paraId="2EA17E1A" w14:textId="77777777" w:rsidR="00CA3CE5" w:rsidRDefault="005205AC">
      <w:pPr>
        <w:ind w:left="1942"/>
        <w:rPr>
          <w:sz w:val="20"/>
        </w:rPr>
      </w:pPr>
      <w:r>
        <w:rPr>
          <w:sz w:val="20"/>
        </w:rPr>
      </w:r>
      <w:r>
        <w:rPr>
          <w:sz w:val="20"/>
        </w:rPr>
        <w:pict w14:anchorId="0DEDC816">
          <v:shape id="_x0000_s1062" type="#_x0000_t202" style="width:365.35pt;height:31.7pt;mso-left-percent:-10001;mso-top-percent:-10001;mso-position-horizontal:absolute;mso-position-horizontal-relative:char;mso-position-vertical:absolute;mso-position-vertical-relative:line;mso-left-percent:-10001;mso-top-percent:-10001" filled="f" strokeweight=".48pt">
            <v:textbox inset="0,0,0,0">
              <w:txbxContent>
                <w:p w14:paraId="102F7C22" w14:textId="77777777" w:rsidR="00CA3CE5" w:rsidRDefault="005205AC">
                  <w:pPr>
                    <w:spacing w:before="41"/>
                    <w:ind w:left="102"/>
                    <w:rPr>
                      <w:rFonts w:ascii="Arial"/>
                      <w:i/>
                      <w:sz w:val="20"/>
                    </w:rPr>
                  </w:pPr>
                  <w:r>
                    <w:rPr>
                      <w:rFonts w:ascii="Arial"/>
                      <w:i/>
                      <w:color w:val="FF0000"/>
                      <w:sz w:val="20"/>
                    </w:rPr>
                    <w:t xml:space="preserve">Only </w:t>
                  </w:r>
                  <w:r>
                    <w:rPr>
                      <w:rFonts w:ascii="Arial"/>
                      <w:i/>
                      <w:color w:val="FF0000"/>
                      <w:sz w:val="20"/>
                    </w:rPr>
                    <w:t>trained personnel who knows how the lift works must be allowed to service</w:t>
                  </w:r>
                </w:p>
                <w:p w14:paraId="08B9E4A5" w14:textId="77777777" w:rsidR="00CA3CE5" w:rsidRDefault="005205AC">
                  <w:pPr>
                    <w:spacing w:before="82"/>
                    <w:ind w:left="102"/>
                    <w:rPr>
                      <w:rFonts w:ascii="Arial"/>
                      <w:i/>
                      <w:sz w:val="20"/>
                    </w:rPr>
                  </w:pPr>
                  <w:r>
                    <w:rPr>
                      <w:rFonts w:ascii="Arial"/>
                      <w:i/>
                      <w:color w:val="FF0000"/>
                      <w:sz w:val="20"/>
                    </w:rPr>
                    <w:t>the lift.</w:t>
                  </w:r>
                </w:p>
              </w:txbxContent>
            </v:textbox>
            <w10:anchorlock/>
          </v:shape>
        </w:pict>
      </w:r>
    </w:p>
    <w:p w14:paraId="046F6DE9" w14:textId="77777777" w:rsidR="00CA3CE5" w:rsidRDefault="00CA3CE5">
      <w:pPr>
        <w:spacing w:before="10"/>
        <w:rPr>
          <w:b/>
          <w:sz w:val="11"/>
        </w:rPr>
      </w:pPr>
    </w:p>
    <w:p w14:paraId="41D83B8B" w14:textId="77777777" w:rsidR="00CA3CE5" w:rsidRDefault="005205AC">
      <w:pPr>
        <w:pStyle w:val="BodyText"/>
        <w:spacing w:before="57"/>
        <w:ind w:left="840"/>
        <w:rPr>
          <w:rFonts w:ascii="Calibri"/>
        </w:rPr>
      </w:pPr>
      <w:r>
        <w:pict w14:anchorId="7621BBD8">
          <v:line id="_x0000_s1060" style="position:absolute;left:0;text-align:left;z-index:251688448;mso-position-horizontal-relative:page;mso-width-relative:page;mso-height-relative:page" from="84.55pt,-40.7pt" to="84.55pt,-9.05pt" strokeweight=".48pt">
            <w10:wrap anchorx="page"/>
          </v:line>
        </w:pict>
      </w:r>
      <w:r>
        <w:rPr>
          <w:rFonts w:ascii="Calibri"/>
        </w:rPr>
        <w:t xml:space="preserve">To service properly the lift, the following </w:t>
      </w:r>
      <w:proofErr w:type="gramStart"/>
      <w:r>
        <w:rPr>
          <w:rFonts w:ascii="Calibri"/>
        </w:rPr>
        <w:t>has to</w:t>
      </w:r>
      <w:proofErr w:type="gramEnd"/>
      <w:r>
        <w:rPr>
          <w:rFonts w:ascii="Calibri"/>
        </w:rPr>
        <w:t xml:space="preserve"> be carried out:</w:t>
      </w:r>
    </w:p>
    <w:p w14:paraId="1F710A4E" w14:textId="77777777" w:rsidR="00CA3CE5" w:rsidRDefault="005205AC">
      <w:pPr>
        <w:pStyle w:val="ListParagraph"/>
        <w:numPr>
          <w:ilvl w:val="0"/>
          <w:numId w:val="1"/>
        </w:numPr>
        <w:tabs>
          <w:tab w:val="left" w:pos="1259"/>
          <w:tab w:val="left" w:pos="1260"/>
        </w:tabs>
        <w:spacing w:before="55"/>
        <w:rPr>
          <w:rFonts w:ascii="Wingdings" w:hAnsi="Wingdings"/>
          <w:sz w:val="21"/>
        </w:rPr>
      </w:pPr>
      <w:r>
        <w:rPr>
          <w:sz w:val="21"/>
        </w:rPr>
        <w:t>Use only genuine spare parts as well as</w:t>
      </w:r>
      <w:r>
        <w:rPr>
          <w:sz w:val="21"/>
        </w:rPr>
        <w:t xml:space="preserve"> equipment suitable for the work</w:t>
      </w:r>
      <w:r>
        <w:rPr>
          <w:spacing w:val="-10"/>
          <w:sz w:val="21"/>
        </w:rPr>
        <w:t xml:space="preserve"> </w:t>
      </w:r>
      <w:proofErr w:type="gramStart"/>
      <w:r>
        <w:rPr>
          <w:sz w:val="21"/>
        </w:rPr>
        <w:t>required;</w:t>
      </w:r>
      <w:proofErr w:type="gramEnd"/>
    </w:p>
    <w:p w14:paraId="4EA51EC3" w14:textId="77777777" w:rsidR="00CA3CE5" w:rsidRDefault="005205AC">
      <w:pPr>
        <w:pStyle w:val="ListParagraph"/>
        <w:numPr>
          <w:ilvl w:val="0"/>
          <w:numId w:val="1"/>
        </w:numPr>
        <w:tabs>
          <w:tab w:val="left" w:pos="1259"/>
          <w:tab w:val="left" w:pos="1260"/>
        </w:tabs>
        <w:rPr>
          <w:rFonts w:ascii="Wingdings" w:hAnsi="Wingdings"/>
          <w:sz w:val="21"/>
        </w:rPr>
      </w:pPr>
      <w:r>
        <w:rPr>
          <w:sz w:val="21"/>
        </w:rPr>
        <w:t>Follow the scheduled maintenance and check periods shown in the</w:t>
      </w:r>
      <w:r>
        <w:rPr>
          <w:spacing w:val="4"/>
          <w:sz w:val="21"/>
        </w:rPr>
        <w:t xml:space="preserve"> </w:t>
      </w:r>
      <w:proofErr w:type="gramStart"/>
      <w:r>
        <w:rPr>
          <w:sz w:val="21"/>
        </w:rPr>
        <w:t>manual;</w:t>
      </w:r>
      <w:proofErr w:type="gramEnd"/>
    </w:p>
    <w:p w14:paraId="2F9A032C" w14:textId="77777777" w:rsidR="00CA3CE5" w:rsidRDefault="005205AC">
      <w:pPr>
        <w:pStyle w:val="ListParagraph"/>
        <w:numPr>
          <w:ilvl w:val="0"/>
          <w:numId w:val="1"/>
        </w:numPr>
        <w:tabs>
          <w:tab w:val="left" w:pos="1259"/>
          <w:tab w:val="left" w:pos="1260"/>
        </w:tabs>
        <w:spacing w:line="292" w:lineRule="auto"/>
        <w:ind w:right="1437"/>
        <w:rPr>
          <w:rFonts w:ascii="Wingdings" w:hAnsi="Wingdings"/>
          <w:sz w:val="21"/>
        </w:rPr>
      </w:pPr>
      <w:r>
        <w:rPr>
          <w:sz w:val="21"/>
        </w:rPr>
        <w:t>Discover the reason for possible failures such as too much noise, overheating, oil blow-by, etc.</w:t>
      </w:r>
    </w:p>
    <w:p w14:paraId="42786AC7" w14:textId="77777777" w:rsidR="00CA3CE5" w:rsidRDefault="005205AC">
      <w:pPr>
        <w:pStyle w:val="BodyText"/>
        <w:spacing w:line="255" w:lineRule="exact"/>
        <w:ind w:left="840"/>
        <w:rPr>
          <w:rFonts w:ascii="Calibri"/>
        </w:rPr>
      </w:pPr>
      <w:r>
        <w:rPr>
          <w:rFonts w:ascii="Calibri"/>
        </w:rPr>
        <w:t>Refer to documents supplied by the dealer to</w:t>
      </w:r>
      <w:r>
        <w:rPr>
          <w:rFonts w:ascii="Calibri"/>
        </w:rPr>
        <w:t xml:space="preserve"> carry out maintenance:</w:t>
      </w:r>
    </w:p>
    <w:p w14:paraId="20A52C30" w14:textId="77777777" w:rsidR="00CA3CE5" w:rsidRDefault="005205AC">
      <w:pPr>
        <w:pStyle w:val="ListParagraph"/>
        <w:numPr>
          <w:ilvl w:val="0"/>
          <w:numId w:val="1"/>
        </w:numPr>
        <w:tabs>
          <w:tab w:val="left" w:pos="1259"/>
          <w:tab w:val="left" w:pos="1260"/>
        </w:tabs>
        <w:spacing w:before="55"/>
        <w:rPr>
          <w:rFonts w:ascii="Wingdings" w:hAnsi="Wingdings"/>
          <w:sz w:val="21"/>
        </w:rPr>
      </w:pPr>
      <w:r>
        <w:rPr>
          <w:sz w:val="21"/>
        </w:rPr>
        <w:t>Functional drawing of the electric and hydraulic</w:t>
      </w:r>
      <w:r>
        <w:rPr>
          <w:spacing w:val="-2"/>
          <w:sz w:val="21"/>
        </w:rPr>
        <w:t xml:space="preserve"> </w:t>
      </w:r>
      <w:r>
        <w:rPr>
          <w:sz w:val="21"/>
        </w:rPr>
        <w:t>equipment</w:t>
      </w:r>
    </w:p>
    <w:p w14:paraId="7B9CE362" w14:textId="77777777" w:rsidR="00CA3CE5" w:rsidRDefault="005205AC">
      <w:pPr>
        <w:pStyle w:val="ListParagraph"/>
        <w:numPr>
          <w:ilvl w:val="0"/>
          <w:numId w:val="1"/>
        </w:numPr>
        <w:tabs>
          <w:tab w:val="left" w:pos="1259"/>
          <w:tab w:val="left" w:pos="1260"/>
        </w:tabs>
        <w:rPr>
          <w:rFonts w:ascii="Wingdings" w:hAnsi="Wingdings"/>
          <w:sz w:val="21"/>
        </w:rPr>
      </w:pPr>
      <w:r>
        <w:rPr>
          <w:sz w:val="21"/>
        </w:rPr>
        <w:t>Exploded views with all data necessary for spare parts</w:t>
      </w:r>
      <w:r>
        <w:rPr>
          <w:spacing w:val="-1"/>
          <w:sz w:val="21"/>
        </w:rPr>
        <w:t xml:space="preserve"> </w:t>
      </w:r>
      <w:r>
        <w:rPr>
          <w:sz w:val="21"/>
        </w:rPr>
        <w:t>ordering</w:t>
      </w:r>
    </w:p>
    <w:p w14:paraId="4CCC1E69" w14:textId="77777777" w:rsidR="00CA3CE5" w:rsidRDefault="005205AC">
      <w:pPr>
        <w:pStyle w:val="ListParagraph"/>
        <w:numPr>
          <w:ilvl w:val="0"/>
          <w:numId w:val="1"/>
        </w:numPr>
        <w:tabs>
          <w:tab w:val="left" w:pos="1259"/>
          <w:tab w:val="left" w:pos="1260"/>
        </w:tabs>
        <w:rPr>
          <w:rFonts w:ascii="Wingdings" w:hAnsi="Wingdings"/>
          <w:sz w:val="21"/>
        </w:rPr>
      </w:pPr>
      <w:r>
        <w:rPr>
          <w:sz w:val="21"/>
        </w:rPr>
        <w:t>List of possible faults and relevant</w:t>
      </w:r>
      <w:r>
        <w:rPr>
          <w:spacing w:val="-1"/>
          <w:sz w:val="21"/>
        </w:rPr>
        <w:t xml:space="preserve"> </w:t>
      </w:r>
      <w:r>
        <w:rPr>
          <w:sz w:val="21"/>
        </w:rPr>
        <w:t>solutions.</w:t>
      </w:r>
    </w:p>
    <w:p w14:paraId="4DB78D11" w14:textId="77777777" w:rsidR="00CA3CE5" w:rsidRDefault="00CA3CE5">
      <w:pPr>
        <w:spacing w:before="4"/>
        <w:rPr>
          <w:sz w:val="30"/>
        </w:rPr>
      </w:pPr>
    </w:p>
    <w:p w14:paraId="15ABA6BC" w14:textId="77777777" w:rsidR="00CA3CE5" w:rsidRDefault="005205AC">
      <w:pPr>
        <w:pStyle w:val="Heading2"/>
        <w:numPr>
          <w:ilvl w:val="1"/>
          <w:numId w:val="19"/>
        </w:numPr>
        <w:tabs>
          <w:tab w:val="left" w:pos="1258"/>
        </w:tabs>
        <w:jc w:val="both"/>
      </w:pPr>
      <w:bookmarkStart w:id="68" w:name="7.1_Ordinary_maintenance"/>
      <w:bookmarkEnd w:id="68"/>
      <w:r>
        <w:t>Ordinary</w:t>
      </w:r>
      <w:r>
        <w:rPr>
          <w:spacing w:val="-2"/>
        </w:rPr>
        <w:t xml:space="preserve"> </w:t>
      </w:r>
      <w:r>
        <w:t>maintenance</w:t>
      </w:r>
    </w:p>
    <w:p w14:paraId="752840CD" w14:textId="77777777" w:rsidR="00CA3CE5" w:rsidRDefault="005205AC">
      <w:pPr>
        <w:spacing w:before="146" w:line="163" w:lineRule="auto"/>
        <w:ind w:left="840" w:right="1305"/>
        <w:jc w:val="both"/>
        <w:rPr>
          <w:sz w:val="24"/>
        </w:rPr>
      </w:pPr>
      <w:r>
        <w:rPr>
          <w:sz w:val="24"/>
        </w:rPr>
        <w:t xml:space="preserve">The lift </w:t>
      </w:r>
      <w:proofErr w:type="gramStart"/>
      <w:r>
        <w:rPr>
          <w:sz w:val="24"/>
        </w:rPr>
        <w:t>has to</w:t>
      </w:r>
      <w:proofErr w:type="gramEnd"/>
      <w:r>
        <w:rPr>
          <w:sz w:val="24"/>
        </w:rPr>
        <w:t xml:space="preserve"> be properly </w:t>
      </w:r>
      <w:r>
        <w:rPr>
          <w:sz w:val="24"/>
        </w:rPr>
        <w:t xml:space="preserve">cleaned at least once a month using self-cleaning clothes. Lubricate all pivot pins at least once a week. Be sure the rod of the hydraulic cylinders is always clean and not damaged since this may result in leakage from seals and, </w:t>
      </w:r>
      <w:proofErr w:type="gramStart"/>
      <w:r>
        <w:rPr>
          <w:sz w:val="24"/>
        </w:rPr>
        <w:t>as a consequence</w:t>
      </w:r>
      <w:proofErr w:type="gramEnd"/>
      <w:r>
        <w:rPr>
          <w:sz w:val="24"/>
        </w:rPr>
        <w:t>, in possi</w:t>
      </w:r>
      <w:r>
        <w:rPr>
          <w:sz w:val="24"/>
        </w:rPr>
        <w:t>ble malfunctions.</w:t>
      </w:r>
    </w:p>
    <w:p w14:paraId="244AF5C1" w14:textId="77777777" w:rsidR="00CA3CE5" w:rsidRDefault="00CA3CE5">
      <w:pPr>
        <w:spacing w:before="8"/>
        <w:rPr>
          <w:sz w:val="27"/>
        </w:rPr>
      </w:pPr>
    </w:p>
    <w:p w14:paraId="6AC2BB90" w14:textId="77777777" w:rsidR="00CA3CE5" w:rsidRDefault="005205AC">
      <w:pPr>
        <w:pStyle w:val="ListParagraph"/>
        <w:numPr>
          <w:ilvl w:val="1"/>
          <w:numId w:val="19"/>
        </w:numPr>
        <w:tabs>
          <w:tab w:val="left" w:pos="1258"/>
        </w:tabs>
        <w:spacing w:before="0"/>
        <w:jc w:val="both"/>
        <w:rPr>
          <w:sz w:val="28"/>
        </w:rPr>
      </w:pPr>
      <w:r>
        <w:pict w14:anchorId="07305518">
          <v:shape id="_x0000_s1061" type="#_x0000_t202" style="position:absolute;left:0;text-align:left;margin-left:84.35pt;margin-top:24.15pt;width:438.5pt;height:286pt;z-index:251689472;mso-position-horizontal-relative:page;mso-width-relative:page;mso-height-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09"/>
                    <w:gridCol w:w="2127"/>
                    <w:gridCol w:w="4819"/>
                  </w:tblGrid>
                  <w:tr w:rsidR="00CA3CE5" w14:paraId="5DD36606" w14:textId="77777777">
                    <w:trPr>
                      <w:trHeight w:val="1155"/>
                    </w:trPr>
                    <w:tc>
                      <w:tcPr>
                        <w:tcW w:w="1809" w:type="dxa"/>
                        <w:vMerge w:val="restart"/>
                      </w:tcPr>
                      <w:p w14:paraId="384B41A2" w14:textId="77777777" w:rsidR="00CA3CE5" w:rsidRDefault="00CA3CE5">
                        <w:pPr>
                          <w:pStyle w:val="TableParagraph"/>
                          <w:rPr>
                            <w:rFonts w:ascii="Arial"/>
                            <w:sz w:val="24"/>
                          </w:rPr>
                        </w:pPr>
                      </w:p>
                      <w:p w14:paraId="3A21A56A" w14:textId="77777777" w:rsidR="00CA3CE5" w:rsidRDefault="00CA3CE5">
                        <w:pPr>
                          <w:pStyle w:val="TableParagraph"/>
                          <w:rPr>
                            <w:rFonts w:ascii="Arial"/>
                            <w:sz w:val="24"/>
                          </w:rPr>
                        </w:pPr>
                      </w:p>
                      <w:p w14:paraId="37D3AAE0" w14:textId="77777777" w:rsidR="00CA3CE5" w:rsidRDefault="00CA3CE5">
                        <w:pPr>
                          <w:pStyle w:val="TableParagraph"/>
                          <w:rPr>
                            <w:rFonts w:ascii="Arial"/>
                            <w:sz w:val="24"/>
                          </w:rPr>
                        </w:pPr>
                      </w:p>
                      <w:p w14:paraId="4E4F2545" w14:textId="77777777" w:rsidR="00CA3CE5" w:rsidRDefault="00CA3CE5">
                        <w:pPr>
                          <w:pStyle w:val="TableParagraph"/>
                          <w:rPr>
                            <w:rFonts w:ascii="Arial"/>
                            <w:sz w:val="24"/>
                          </w:rPr>
                        </w:pPr>
                      </w:p>
                      <w:p w14:paraId="4D55B65C" w14:textId="77777777" w:rsidR="00CA3CE5" w:rsidRDefault="005205AC">
                        <w:pPr>
                          <w:pStyle w:val="TableParagraph"/>
                          <w:spacing w:before="150"/>
                          <w:ind w:left="222"/>
                          <w:rPr>
                            <w:sz w:val="24"/>
                          </w:rPr>
                        </w:pPr>
                        <w:r>
                          <w:rPr>
                            <w:sz w:val="24"/>
                          </w:rPr>
                          <w:t>Every 3 months</w:t>
                        </w:r>
                      </w:p>
                    </w:tc>
                    <w:tc>
                      <w:tcPr>
                        <w:tcW w:w="2127" w:type="dxa"/>
                      </w:tcPr>
                      <w:p w14:paraId="6C41CFA5" w14:textId="77777777" w:rsidR="00CA3CE5" w:rsidRDefault="00CA3CE5">
                        <w:pPr>
                          <w:pStyle w:val="TableParagraph"/>
                          <w:rPr>
                            <w:rFonts w:ascii="Arial"/>
                            <w:sz w:val="24"/>
                          </w:rPr>
                        </w:pPr>
                      </w:p>
                      <w:p w14:paraId="33C7E02F" w14:textId="77777777" w:rsidR="00CA3CE5" w:rsidRDefault="005205AC">
                        <w:pPr>
                          <w:pStyle w:val="TableParagraph"/>
                          <w:spacing w:before="154"/>
                          <w:ind w:left="283"/>
                          <w:rPr>
                            <w:sz w:val="24"/>
                          </w:rPr>
                        </w:pPr>
                        <w:r>
                          <w:rPr>
                            <w:sz w:val="24"/>
                          </w:rPr>
                          <w:t>Hydraulic circuit</w:t>
                        </w:r>
                      </w:p>
                    </w:tc>
                    <w:tc>
                      <w:tcPr>
                        <w:tcW w:w="4819" w:type="dxa"/>
                      </w:tcPr>
                      <w:p w14:paraId="15F02CA4" w14:textId="77777777" w:rsidR="00CA3CE5" w:rsidRDefault="005205AC">
                        <w:pPr>
                          <w:pStyle w:val="TableParagraph"/>
                          <w:spacing w:before="75" w:line="254" w:lineRule="auto"/>
                          <w:ind w:left="107"/>
                          <w:rPr>
                            <w:sz w:val="24"/>
                          </w:rPr>
                        </w:pPr>
                        <w:r>
                          <w:rPr>
                            <w:sz w:val="24"/>
                          </w:rPr>
                          <w:t>Check oil tank level; refill with oil, if needed; Check the circuit for oil leakage.</w:t>
                        </w:r>
                      </w:p>
                      <w:p w14:paraId="39ED4095" w14:textId="77777777" w:rsidR="00CA3CE5" w:rsidRDefault="005205AC">
                        <w:pPr>
                          <w:pStyle w:val="TableParagraph"/>
                          <w:spacing w:line="163" w:lineRule="auto"/>
                          <w:ind w:left="107"/>
                          <w:rPr>
                            <w:sz w:val="24"/>
                          </w:rPr>
                        </w:pPr>
                        <w:r>
                          <w:rPr>
                            <w:sz w:val="24"/>
                          </w:rPr>
                          <w:t>Check seals for proper conditions and replac them, if necessary;</w:t>
                        </w:r>
                      </w:p>
                    </w:tc>
                  </w:tr>
                  <w:tr w:rsidR="00CA3CE5" w14:paraId="0796B10F" w14:textId="77777777">
                    <w:trPr>
                      <w:trHeight w:val="403"/>
                    </w:trPr>
                    <w:tc>
                      <w:tcPr>
                        <w:tcW w:w="1809" w:type="dxa"/>
                        <w:vMerge/>
                        <w:tcBorders>
                          <w:top w:val="nil"/>
                        </w:tcBorders>
                      </w:tcPr>
                      <w:p w14:paraId="11FDE27A" w14:textId="77777777" w:rsidR="00CA3CE5" w:rsidRDefault="00CA3CE5">
                        <w:pPr>
                          <w:rPr>
                            <w:sz w:val="2"/>
                            <w:szCs w:val="2"/>
                          </w:rPr>
                        </w:pPr>
                      </w:p>
                    </w:tc>
                    <w:tc>
                      <w:tcPr>
                        <w:tcW w:w="2127" w:type="dxa"/>
                      </w:tcPr>
                      <w:p w14:paraId="53E6242E" w14:textId="77777777" w:rsidR="00CA3CE5" w:rsidRDefault="005205AC">
                        <w:pPr>
                          <w:pStyle w:val="TableParagraph"/>
                          <w:spacing w:before="57"/>
                          <w:ind w:left="242"/>
                          <w:rPr>
                            <w:sz w:val="24"/>
                          </w:rPr>
                        </w:pPr>
                        <w:r>
                          <w:rPr>
                            <w:sz w:val="24"/>
                          </w:rPr>
                          <w:t>Foundation bolts</w:t>
                        </w:r>
                      </w:p>
                    </w:tc>
                    <w:tc>
                      <w:tcPr>
                        <w:tcW w:w="4819" w:type="dxa"/>
                      </w:tcPr>
                      <w:p w14:paraId="3F06EBF3" w14:textId="77777777" w:rsidR="00CA3CE5" w:rsidRDefault="005205AC">
                        <w:pPr>
                          <w:pStyle w:val="TableParagraph"/>
                          <w:spacing w:before="33"/>
                          <w:ind w:left="107"/>
                          <w:rPr>
                            <w:sz w:val="24"/>
                          </w:rPr>
                        </w:pPr>
                        <w:r>
                          <w:rPr>
                            <w:sz w:val="24"/>
                          </w:rPr>
                          <w:t xml:space="preserve">Check bolts for </w:t>
                        </w:r>
                        <w:r>
                          <w:rPr>
                            <w:sz w:val="24"/>
                          </w:rPr>
                          <w:t>proper tightening</w:t>
                        </w:r>
                      </w:p>
                    </w:tc>
                  </w:tr>
                  <w:tr w:rsidR="00CA3CE5" w14:paraId="1A4B9C61" w14:textId="77777777">
                    <w:trPr>
                      <w:trHeight w:val="792"/>
                    </w:trPr>
                    <w:tc>
                      <w:tcPr>
                        <w:tcW w:w="1809" w:type="dxa"/>
                        <w:vMerge/>
                        <w:tcBorders>
                          <w:top w:val="nil"/>
                        </w:tcBorders>
                      </w:tcPr>
                      <w:p w14:paraId="3B132F84" w14:textId="77777777" w:rsidR="00CA3CE5" w:rsidRDefault="00CA3CE5">
                        <w:pPr>
                          <w:rPr>
                            <w:sz w:val="2"/>
                            <w:szCs w:val="2"/>
                          </w:rPr>
                        </w:pPr>
                      </w:p>
                    </w:tc>
                    <w:tc>
                      <w:tcPr>
                        <w:tcW w:w="2127" w:type="dxa"/>
                      </w:tcPr>
                      <w:p w14:paraId="6A12B517" w14:textId="77777777" w:rsidR="00CA3CE5" w:rsidRDefault="00CA3CE5">
                        <w:pPr>
                          <w:pStyle w:val="TableParagraph"/>
                          <w:spacing w:before="9"/>
                          <w:rPr>
                            <w:rFonts w:ascii="Arial"/>
                            <w:sz w:val="21"/>
                          </w:rPr>
                        </w:pPr>
                      </w:p>
                      <w:p w14:paraId="6ABA20E6" w14:textId="77777777" w:rsidR="00CA3CE5" w:rsidRDefault="005205AC">
                        <w:pPr>
                          <w:pStyle w:val="TableParagraph"/>
                          <w:ind w:left="295"/>
                          <w:rPr>
                            <w:sz w:val="24"/>
                          </w:rPr>
                        </w:pPr>
                        <w:r>
                          <w:rPr>
                            <w:sz w:val="24"/>
                          </w:rPr>
                          <w:t>Hydraulic pump</w:t>
                        </w:r>
                      </w:p>
                    </w:tc>
                    <w:tc>
                      <w:tcPr>
                        <w:tcW w:w="4819" w:type="dxa"/>
                      </w:tcPr>
                      <w:p w14:paraId="018D06D4" w14:textId="77777777" w:rsidR="00CA3CE5" w:rsidRDefault="005205AC">
                        <w:pPr>
                          <w:pStyle w:val="TableParagraph"/>
                          <w:spacing w:before="101" w:line="163" w:lineRule="auto"/>
                          <w:ind w:left="107" w:right="27"/>
                          <w:jc w:val="both"/>
                          <w:rPr>
                            <w:sz w:val="24"/>
                          </w:rPr>
                        </w:pPr>
                        <w:r>
                          <w:rPr>
                            <w:sz w:val="24"/>
                          </w:rPr>
                          <w:t>Verify that no noise changes take place in th pump when running and check fixing bolts fo proper tightening</w:t>
                        </w:r>
                      </w:p>
                    </w:tc>
                  </w:tr>
                  <w:tr w:rsidR="00CA3CE5" w14:paraId="07396909" w14:textId="77777777">
                    <w:trPr>
                      <w:trHeight w:val="461"/>
                    </w:trPr>
                    <w:tc>
                      <w:tcPr>
                        <w:tcW w:w="1809" w:type="dxa"/>
                        <w:vMerge/>
                        <w:tcBorders>
                          <w:top w:val="nil"/>
                        </w:tcBorders>
                      </w:tcPr>
                      <w:p w14:paraId="61BAF2E7" w14:textId="77777777" w:rsidR="00CA3CE5" w:rsidRDefault="00CA3CE5">
                        <w:pPr>
                          <w:rPr>
                            <w:sz w:val="2"/>
                            <w:szCs w:val="2"/>
                          </w:rPr>
                        </w:pPr>
                      </w:p>
                    </w:tc>
                    <w:tc>
                      <w:tcPr>
                        <w:tcW w:w="2127" w:type="dxa"/>
                      </w:tcPr>
                      <w:p w14:paraId="5C058010" w14:textId="77777777" w:rsidR="00CA3CE5" w:rsidRDefault="005205AC">
                        <w:pPr>
                          <w:pStyle w:val="TableParagraph"/>
                          <w:spacing w:before="63"/>
                          <w:ind w:left="468"/>
                          <w:rPr>
                            <w:sz w:val="24"/>
                          </w:rPr>
                        </w:pPr>
                        <w:r>
                          <w:rPr>
                            <w:sz w:val="24"/>
                          </w:rPr>
                          <w:t>Safety system</w:t>
                        </w:r>
                      </w:p>
                    </w:tc>
                    <w:tc>
                      <w:tcPr>
                        <w:tcW w:w="4819" w:type="dxa"/>
                      </w:tcPr>
                      <w:p w14:paraId="5A0EDCCC" w14:textId="77777777" w:rsidR="00CA3CE5" w:rsidRDefault="005205AC">
                        <w:pPr>
                          <w:pStyle w:val="TableParagraph"/>
                          <w:spacing w:before="63"/>
                          <w:ind w:left="107"/>
                          <w:rPr>
                            <w:sz w:val="24"/>
                          </w:rPr>
                        </w:pPr>
                        <w:r>
                          <w:rPr>
                            <w:sz w:val="24"/>
                          </w:rPr>
                          <w:t>Check safety devices for proper operation</w:t>
                        </w:r>
                      </w:p>
                    </w:tc>
                  </w:tr>
                  <w:tr w:rsidR="00CA3CE5" w14:paraId="6B9C3231" w14:textId="77777777">
                    <w:trPr>
                      <w:trHeight w:val="817"/>
                    </w:trPr>
                    <w:tc>
                      <w:tcPr>
                        <w:tcW w:w="1809" w:type="dxa"/>
                      </w:tcPr>
                      <w:p w14:paraId="407F3977" w14:textId="77777777" w:rsidR="00CA3CE5" w:rsidRDefault="00CA3CE5">
                        <w:pPr>
                          <w:pStyle w:val="TableParagraph"/>
                          <w:spacing w:before="1"/>
                          <w:rPr>
                            <w:rFonts w:ascii="Arial"/>
                            <w:sz w:val="21"/>
                          </w:rPr>
                        </w:pPr>
                      </w:p>
                      <w:p w14:paraId="6BCC50BC" w14:textId="77777777" w:rsidR="00CA3CE5" w:rsidRDefault="005205AC">
                        <w:pPr>
                          <w:pStyle w:val="TableParagraph"/>
                          <w:ind w:left="222"/>
                          <w:rPr>
                            <w:sz w:val="24"/>
                          </w:rPr>
                        </w:pPr>
                        <w:r>
                          <w:rPr>
                            <w:sz w:val="24"/>
                          </w:rPr>
                          <w:t>Every 6 months</w:t>
                        </w:r>
                      </w:p>
                    </w:tc>
                    <w:tc>
                      <w:tcPr>
                        <w:tcW w:w="2127" w:type="dxa"/>
                      </w:tcPr>
                      <w:p w14:paraId="18423994" w14:textId="77777777" w:rsidR="00CA3CE5" w:rsidRDefault="00CA3CE5">
                        <w:pPr>
                          <w:pStyle w:val="TableParagraph"/>
                          <w:spacing w:before="1"/>
                          <w:rPr>
                            <w:rFonts w:ascii="Arial"/>
                            <w:sz w:val="21"/>
                          </w:rPr>
                        </w:pPr>
                      </w:p>
                      <w:p w14:paraId="3FA7B137" w14:textId="77777777" w:rsidR="00CA3CE5" w:rsidRDefault="005205AC">
                        <w:pPr>
                          <w:pStyle w:val="TableParagraph"/>
                          <w:ind w:left="975" w:right="831"/>
                          <w:jc w:val="center"/>
                          <w:rPr>
                            <w:sz w:val="24"/>
                          </w:rPr>
                        </w:pPr>
                        <w:r>
                          <w:rPr>
                            <w:sz w:val="24"/>
                          </w:rPr>
                          <w:t>Oil</w:t>
                        </w:r>
                      </w:p>
                    </w:tc>
                    <w:tc>
                      <w:tcPr>
                        <w:tcW w:w="4819" w:type="dxa"/>
                      </w:tcPr>
                      <w:p w14:paraId="1F466BA4" w14:textId="77777777" w:rsidR="00CA3CE5" w:rsidRDefault="005205AC">
                        <w:pPr>
                          <w:pStyle w:val="TableParagraph"/>
                          <w:spacing w:before="114" w:line="163" w:lineRule="auto"/>
                          <w:ind w:left="107" w:right="4"/>
                          <w:jc w:val="both"/>
                          <w:rPr>
                            <w:sz w:val="24"/>
                          </w:rPr>
                        </w:pPr>
                        <w:r>
                          <w:rPr>
                            <w:sz w:val="24"/>
                          </w:rPr>
                          <w:t xml:space="preserve">Check oil for </w:t>
                        </w:r>
                        <w:r>
                          <w:rPr>
                            <w:sz w:val="24"/>
                          </w:rPr>
                          <w:t>contamination or ageing Contaminated oil is the main reason for failur  of valves and shorter life of gears</w:t>
                        </w:r>
                        <w:r>
                          <w:rPr>
                            <w:spacing w:val="-21"/>
                            <w:sz w:val="24"/>
                          </w:rPr>
                          <w:t xml:space="preserve"> </w:t>
                        </w:r>
                        <w:r>
                          <w:rPr>
                            <w:sz w:val="24"/>
                          </w:rPr>
                          <w:t>pumps</w:t>
                        </w:r>
                      </w:p>
                    </w:tc>
                  </w:tr>
                  <w:tr w:rsidR="00CA3CE5" w14:paraId="3301EE7A" w14:textId="77777777">
                    <w:trPr>
                      <w:trHeight w:val="784"/>
                    </w:trPr>
                    <w:tc>
                      <w:tcPr>
                        <w:tcW w:w="1809" w:type="dxa"/>
                        <w:vMerge w:val="restart"/>
                      </w:tcPr>
                      <w:p w14:paraId="623E63CE" w14:textId="77777777" w:rsidR="00CA3CE5" w:rsidRDefault="00CA3CE5">
                        <w:pPr>
                          <w:pStyle w:val="TableParagraph"/>
                          <w:rPr>
                            <w:rFonts w:ascii="Arial"/>
                            <w:sz w:val="24"/>
                          </w:rPr>
                        </w:pPr>
                      </w:p>
                      <w:p w14:paraId="0E87C628" w14:textId="77777777" w:rsidR="00CA3CE5" w:rsidRDefault="00CA3CE5">
                        <w:pPr>
                          <w:pStyle w:val="TableParagraph"/>
                          <w:rPr>
                            <w:rFonts w:ascii="Arial"/>
                            <w:sz w:val="24"/>
                          </w:rPr>
                        </w:pPr>
                      </w:p>
                      <w:p w14:paraId="09C9AABA" w14:textId="77777777" w:rsidR="00CA3CE5" w:rsidRDefault="00CA3CE5">
                        <w:pPr>
                          <w:pStyle w:val="TableParagraph"/>
                          <w:spacing w:before="3"/>
                          <w:rPr>
                            <w:rFonts w:ascii="Arial"/>
                            <w:sz w:val="25"/>
                          </w:rPr>
                        </w:pPr>
                      </w:p>
                      <w:p w14:paraId="18A74BE8" w14:textId="77777777" w:rsidR="00CA3CE5" w:rsidRDefault="005205AC">
                        <w:pPr>
                          <w:pStyle w:val="TableParagraph"/>
                          <w:ind w:left="162"/>
                          <w:rPr>
                            <w:sz w:val="24"/>
                          </w:rPr>
                        </w:pPr>
                        <w:r>
                          <w:rPr>
                            <w:sz w:val="24"/>
                          </w:rPr>
                          <w:t>Every 12 months</w:t>
                        </w:r>
                      </w:p>
                    </w:tc>
                    <w:tc>
                      <w:tcPr>
                        <w:tcW w:w="2127" w:type="dxa"/>
                      </w:tcPr>
                      <w:p w14:paraId="6517CECF" w14:textId="77777777" w:rsidR="00CA3CE5" w:rsidRDefault="00CA3CE5">
                        <w:pPr>
                          <w:pStyle w:val="TableParagraph"/>
                          <w:spacing w:before="5"/>
                          <w:rPr>
                            <w:rFonts w:ascii="Arial"/>
                            <w:sz w:val="19"/>
                          </w:rPr>
                        </w:pPr>
                      </w:p>
                      <w:p w14:paraId="5D65B8A2" w14:textId="77777777" w:rsidR="00CA3CE5" w:rsidRDefault="005205AC">
                        <w:pPr>
                          <w:pStyle w:val="TableParagraph"/>
                          <w:ind w:left="444"/>
                          <w:rPr>
                            <w:sz w:val="24"/>
                          </w:rPr>
                        </w:pPr>
                        <w:r>
                          <w:rPr>
                            <w:sz w:val="24"/>
                          </w:rPr>
                          <w:t>General check</w:t>
                        </w:r>
                      </w:p>
                    </w:tc>
                    <w:tc>
                      <w:tcPr>
                        <w:tcW w:w="4819" w:type="dxa"/>
                      </w:tcPr>
                      <w:p w14:paraId="22690C19" w14:textId="77777777" w:rsidR="00CA3CE5" w:rsidRDefault="005205AC">
                        <w:pPr>
                          <w:pStyle w:val="TableParagraph"/>
                          <w:spacing w:before="198" w:line="163" w:lineRule="auto"/>
                          <w:ind w:left="107"/>
                          <w:rPr>
                            <w:sz w:val="24"/>
                          </w:rPr>
                        </w:pPr>
                        <w:r>
                          <w:rPr>
                            <w:sz w:val="24"/>
                          </w:rPr>
                          <w:t>Verify that all components and mechanisms ar not damaged</w:t>
                        </w:r>
                      </w:p>
                    </w:tc>
                  </w:tr>
                  <w:tr w:rsidR="00CA3CE5" w14:paraId="36F37636" w14:textId="77777777">
                    <w:trPr>
                      <w:trHeight w:val="800"/>
                    </w:trPr>
                    <w:tc>
                      <w:tcPr>
                        <w:tcW w:w="1809" w:type="dxa"/>
                        <w:vMerge/>
                        <w:tcBorders>
                          <w:top w:val="nil"/>
                        </w:tcBorders>
                      </w:tcPr>
                      <w:p w14:paraId="6C269E87" w14:textId="77777777" w:rsidR="00CA3CE5" w:rsidRDefault="00CA3CE5">
                        <w:pPr>
                          <w:rPr>
                            <w:sz w:val="2"/>
                            <w:szCs w:val="2"/>
                          </w:rPr>
                        </w:pPr>
                      </w:p>
                    </w:tc>
                    <w:tc>
                      <w:tcPr>
                        <w:tcW w:w="2127" w:type="dxa"/>
                      </w:tcPr>
                      <w:p w14:paraId="209C8393" w14:textId="77777777" w:rsidR="00CA3CE5" w:rsidRDefault="00CA3CE5">
                        <w:pPr>
                          <w:pStyle w:val="TableParagraph"/>
                          <w:spacing w:before="3"/>
                          <w:rPr>
                            <w:rFonts w:ascii="Arial"/>
                            <w:sz w:val="20"/>
                          </w:rPr>
                        </w:pPr>
                      </w:p>
                      <w:p w14:paraId="2F7072D9" w14:textId="77777777" w:rsidR="00CA3CE5" w:rsidRDefault="005205AC">
                        <w:pPr>
                          <w:pStyle w:val="TableParagraph"/>
                          <w:ind w:left="326"/>
                          <w:rPr>
                            <w:sz w:val="24"/>
                          </w:rPr>
                        </w:pPr>
                        <w:r>
                          <w:rPr>
                            <w:sz w:val="24"/>
                          </w:rPr>
                          <w:t>Electrical system</w:t>
                        </w:r>
                      </w:p>
                    </w:tc>
                    <w:tc>
                      <w:tcPr>
                        <w:tcW w:w="4819" w:type="dxa"/>
                      </w:tcPr>
                      <w:p w14:paraId="07F2BD83" w14:textId="77777777" w:rsidR="00CA3CE5" w:rsidRDefault="005205AC">
                        <w:pPr>
                          <w:pStyle w:val="TableParagraph"/>
                          <w:spacing w:before="6" w:line="163" w:lineRule="auto"/>
                          <w:ind w:left="107" w:right="21"/>
                          <w:jc w:val="both"/>
                          <w:rPr>
                            <w:sz w:val="24"/>
                          </w:rPr>
                        </w:pPr>
                        <w:r>
                          <w:rPr>
                            <w:sz w:val="24"/>
                          </w:rPr>
                          <w:t xml:space="preserve">A check of the </w:t>
                        </w:r>
                        <w:r>
                          <w:rPr>
                            <w:sz w:val="24"/>
                          </w:rPr>
                          <w:t>electrical system to verify tha motor, limit switch and control panel operat properly must be carried out by skille</w:t>
                        </w:r>
                      </w:p>
                      <w:p w14:paraId="065CF36E" w14:textId="77777777" w:rsidR="00CA3CE5" w:rsidRDefault="005205AC">
                        <w:pPr>
                          <w:pStyle w:val="TableParagraph"/>
                          <w:spacing w:line="176" w:lineRule="exact"/>
                          <w:ind w:left="107"/>
                          <w:rPr>
                            <w:sz w:val="24"/>
                          </w:rPr>
                        </w:pPr>
                        <w:r>
                          <w:rPr>
                            <w:sz w:val="24"/>
                          </w:rPr>
                          <w:t>electricians</w:t>
                        </w:r>
                      </w:p>
                    </w:tc>
                  </w:tr>
                  <w:tr w:rsidR="00CA3CE5" w14:paraId="63DC8A1A" w14:textId="77777777">
                    <w:trPr>
                      <w:trHeight w:val="415"/>
                    </w:trPr>
                    <w:tc>
                      <w:tcPr>
                        <w:tcW w:w="1809" w:type="dxa"/>
                        <w:vMerge/>
                        <w:tcBorders>
                          <w:top w:val="nil"/>
                        </w:tcBorders>
                      </w:tcPr>
                      <w:p w14:paraId="350AD8C0" w14:textId="77777777" w:rsidR="00CA3CE5" w:rsidRDefault="00CA3CE5">
                        <w:pPr>
                          <w:rPr>
                            <w:sz w:val="2"/>
                            <w:szCs w:val="2"/>
                          </w:rPr>
                        </w:pPr>
                      </w:p>
                    </w:tc>
                    <w:tc>
                      <w:tcPr>
                        <w:tcW w:w="2127" w:type="dxa"/>
                      </w:tcPr>
                      <w:p w14:paraId="7C29FD23" w14:textId="77777777" w:rsidR="00CA3CE5" w:rsidRDefault="005205AC">
                        <w:pPr>
                          <w:pStyle w:val="TableParagraph"/>
                          <w:spacing w:before="40"/>
                          <w:ind w:left="975" w:right="831"/>
                          <w:jc w:val="center"/>
                          <w:rPr>
                            <w:sz w:val="24"/>
                          </w:rPr>
                        </w:pPr>
                        <w:r>
                          <w:rPr>
                            <w:sz w:val="24"/>
                          </w:rPr>
                          <w:t>Oil</w:t>
                        </w:r>
                      </w:p>
                    </w:tc>
                    <w:tc>
                      <w:tcPr>
                        <w:tcW w:w="4819" w:type="dxa"/>
                      </w:tcPr>
                      <w:p w14:paraId="71E11B2D" w14:textId="77777777" w:rsidR="00CA3CE5" w:rsidRDefault="005205AC">
                        <w:pPr>
                          <w:pStyle w:val="TableParagraph"/>
                          <w:spacing w:before="40"/>
                          <w:ind w:left="107"/>
                          <w:rPr>
                            <w:sz w:val="24"/>
                          </w:rPr>
                        </w:pPr>
                        <w:r>
                          <w:rPr>
                            <w:sz w:val="24"/>
                          </w:rPr>
                          <w:t>Empty the oil tank and change the hydraulic oil</w:t>
                        </w:r>
                      </w:p>
                    </w:tc>
                  </w:tr>
                </w:tbl>
                <w:p w14:paraId="1EAAF1EC" w14:textId="77777777" w:rsidR="00CA3CE5" w:rsidRDefault="00CA3CE5">
                  <w:pPr>
                    <w:pStyle w:val="BodyText"/>
                  </w:pPr>
                </w:p>
              </w:txbxContent>
            </v:textbox>
            <w10:wrap anchorx="page"/>
          </v:shape>
        </w:pict>
      </w:r>
      <w:bookmarkStart w:id="69" w:name="7.2_Periodic_maintenance"/>
      <w:bookmarkEnd w:id="69"/>
      <w:r>
        <w:rPr>
          <w:sz w:val="28"/>
        </w:rPr>
        <w:t>Periodic</w:t>
      </w:r>
      <w:r>
        <w:rPr>
          <w:spacing w:val="-4"/>
          <w:sz w:val="28"/>
        </w:rPr>
        <w:t xml:space="preserve"> </w:t>
      </w:r>
      <w:r>
        <w:rPr>
          <w:sz w:val="28"/>
        </w:rPr>
        <w:t>maintenance</w:t>
      </w:r>
    </w:p>
    <w:p w14:paraId="4BA263F8" w14:textId="77777777" w:rsidR="00CA3CE5" w:rsidRDefault="00CA3CE5">
      <w:pPr>
        <w:rPr>
          <w:sz w:val="28"/>
        </w:rPr>
      </w:pPr>
    </w:p>
    <w:p w14:paraId="2FE20713" w14:textId="77777777" w:rsidR="00CA3CE5" w:rsidRDefault="00CA3CE5">
      <w:pPr>
        <w:spacing w:before="5"/>
        <w:rPr>
          <w:sz w:val="35"/>
        </w:rPr>
      </w:pPr>
    </w:p>
    <w:p w14:paraId="0D361F8C" w14:textId="77777777" w:rsidR="00CA3CE5" w:rsidRDefault="005205AC">
      <w:pPr>
        <w:ind w:left="9410"/>
        <w:rPr>
          <w:sz w:val="24"/>
        </w:rPr>
      </w:pPr>
      <w:r>
        <w:rPr>
          <w:sz w:val="24"/>
        </w:rPr>
        <w:t>e</w:t>
      </w:r>
    </w:p>
    <w:p w14:paraId="706507D0" w14:textId="77777777" w:rsidR="00CA3CE5" w:rsidRDefault="00CA3CE5">
      <w:pPr>
        <w:rPr>
          <w:sz w:val="24"/>
        </w:rPr>
      </w:pPr>
    </w:p>
    <w:p w14:paraId="6EE99B1D" w14:textId="77777777" w:rsidR="00CA3CE5" w:rsidRDefault="00CA3CE5">
      <w:pPr>
        <w:spacing w:before="7"/>
        <w:rPr>
          <w:sz w:val="32"/>
        </w:rPr>
      </w:pPr>
    </w:p>
    <w:p w14:paraId="12F09EC0" w14:textId="77777777" w:rsidR="00CA3CE5" w:rsidRDefault="005205AC">
      <w:pPr>
        <w:ind w:left="9412"/>
        <w:rPr>
          <w:sz w:val="24"/>
        </w:rPr>
      </w:pPr>
      <w:r>
        <w:rPr>
          <w:sz w:val="24"/>
        </w:rPr>
        <w:t>e</w:t>
      </w:r>
    </w:p>
    <w:p w14:paraId="3406DEED" w14:textId="77777777" w:rsidR="00CA3CE5" w:rsidRDefault="00CA3CE5">
      <w:pPr>
        <w:rPr>
          <w:sz w:val="24"/>
        </w:rPr>
      </w:pPr>
    </w:p>
    <w:p w14:paraId="06A30643" w14:textId="77777777" w:rsidR="00CA3CE5" w:rsidRDefault="00CA3CE5">
      <w:pPr>
        <w:rPr>
          <w:sz w:val="24"/>
        </w:rPr>
      </w:pPr>
    </w:p>
    <w:p w14:paraId="3733FBDA" w14:textId="77777777" w:rsidR="00CA3CE5" w:rsidRDefault="00CA3CE5">
      <w:pPr>
        <w:rPr>
          <w:sz w:val="24"/>
        </w:rPr>
      </w:pPr>
    </w:p>
    <w:p w14:paraId="6051A6EC" w14:textId="77777777" w:rsidR="00CA3CE5" w:rsidRDefault="00CA3CE5">
      <w:pPr>
        <w:spacing w:before="11"/>
        <w:rPr>
          <w:sz w:val="25"/>
        </w:rPr>
      </w:pPr>
    </w:p>
    <w:p w14:paraId="377D8593" w14:textId="77777777" w:rsidR="00CA3CE5" w:rsidRDefault="005205AC">
      <w:pPr>
        <w:spacing w:line="580" w:lineRule="auto"/>
        <w:ind w:left="9415" w:right="1075"/>
        <w:rPr>
          <w:sz w:val="24"/>
        </w:rPr>
      </w:pPr>
      <w:r>
        <w:rPr>
          <w:sz w:val="24"/>
        </w:rPr>
        <w:t xml:space="preserve">e </w:t>
      </w:r>
      <w:proofErr w:type="spellStart"/>
      <w:r>
        <w:rPr>
          <w:sz w:val="24"/>
        </w:rPr>
        <w:t>e</w:t>
      </w:r>
      <w:proofErr w:type="spellEnd"/>
    </w:p>
    <w:p w14:paraId="657A2A12" w14:textId="77777777" w:rsidR="00CA3CE5" w:rsidRDefault="005205AC">
      <w:pPr>
        <w:spacing w:before="168" w:line="163" w:lineRule="auto"/>
        <w:ind w:left="9400" w:right="1076" w:firstLine="14"/>
        <w:rPr>
          <w:sz w:val="24"/>
        </w:rPr>
      </w:pPr>
      <w:r>
        <w:rPr>
          <w:sz w:val="24"/>
        </w:rPr>
        <w:t>e d</w:t>
      </w:r>
    </w:p>
    <w:p w14:paraId="1AACF44B" w14:textId="77777777" w:rsidR="00CA3CE5" w:rsidRDefault="00CA3CE5">
      <w:pPr>
        <w:rPr>
          <w:sz w:val="24"/>
        </w:rPr>
      </w:pPr>
    </w:p>
    <w:p w14:paraId="7824AF78" w14:textId="77777777" w:rsidR="00CA3CE5" w:rsidRDefault="00CA3CE5">
      <w:pPr>
        <w:rPr>
          <w:sz w:val="24"/>
        </w:rPr>
      </w:pPr>
    </w:p>
    <w:p w14:paraId="326C80B6" w14:textId="77777777" w:rsidR="00CA3CE5" w:rsidRDefault="00CA3CE5">
      <w:pPr>
        <w:rPr>
          <w:sz w:val="24"/>
        </w:rPr>
      </w:pPr>
    </w:p>
    <w:p w14:paraId="0792922C" w14:textId="77777777" w:rsidR="00CA3CE5" w:rsidRDefault="00CA3CE5">
      <w:pPr>
        <w:spacing w:before="6"/>
        <w:rPr>
          <w:sz w:val="27"/>
        </w:rPr>
      </w:pPr>
    </w:p>
    <w:p w14:paraId="1CFE6379" w14:textId="77777777" w:rsidR="00CA3CE5" w:rsidRDefault="005205AC">
      <w:pPr>
        <w:pStyle w:val="Heading1"/>
        <w:jc w:val="both"/>
      </w:pPr>
      <w:bookmarkStart w:id="70" w:name="_bookmark32"/>
      <w:bookmarkStart w:id="71" w:name="Chapter_8_Trouble_shooting"/>
      <w:bookmarkEnd w:id="70"/>
      <w:bookmarkEnd w:id="71"/>
      <w:r>
        <w:t xml:space="preserve">Chapter 8 Trouble </w:t>
      </w:r>
      <w:r>
        <w:t>shooting</w:t>
      </w:r>
    </w:p>
    <w:p w14:paraId="663AE95A" w14:textId="77777777" w:rsidR="00CA3CE5" w:rsidRDefault="005205AC">
      <w:pPr>
        <w:spacing w:before="391"/>
        <w:ind w:left="840"/>
        <w:jc w:val="both"/>
        <w:rPr>
          <w:rFonts w:ascii="Arial"/>
          <w:sz w:val="24"/>
        </w:rPr>
      </w:pPr>
      <w:r>
        <w:rPr>
          <w:rFonts w:ascii="Arial"/>
          <w:sz w:val="24"/>
        </w:rPr>
        <w:t>A list of possible troubles and solutions is given below:</w:t>
      </w:r>
    </w:p>
    <w:p w14:paraId="7D171E13" w14:textId="77777777" w:rsidR="00CA3CE5" w:rsidRDefault="00CA3CE5">
      <w:pPr>
        <w:jc w:val="both"/>
        <w:rPr>
          <w:rFonts w:ascii="Arial"/>
          <w:sz w:val="24"/>
        </w:rPr>
        <w:sectPr w:rsidR="00CA3CE5">
          <w:pgSz w:w="11910" w:h="16840"/>
          <w:pgMar w:top="1420" w:right="320" w:bottom="280" w:left="960" w:header="720" w:footer="720" w:gutter="0"/>
          <w:cols w:space="720"/>
        </w:sectPr>
      </w:pPr>
    </w:p>
    <w:tbl>
      <w:tblPr>
        <w:tblW w:w="0" w:type="auto"/>
        <w:tblInd w:w="1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2241"/>
        <w:gridCol w:w="3004"/>
        <w:gridCol w:w="798"/>
        <w:gridCol w:w="743"/>
        <w:gridCol w:w="561"/>
        <w:gridCol w:w="1324"/>
        <w:gridCol w:w="544"/>
      </w:tblGrid>
      <w:tr w:rsidR="00CA3CE5" w14:paraId="6785A66A" w14:textId="77777777">
        <w:trPr>
          <w:trHeight w:val="1010"/>
        </w:trPr>
        <w:tc>
          <w:tcPr>
            <w:tcW w:w="2241" w:type="dxa"/>
            <w:tcBorders>
              <w:bottom w:val="single" w:sz="4" w:space="0" w:color="000000"/>
              <w:right w:val="single" w:sz="4" w:space="0" w:color="000000"/>
            </w:tcBorders>
          </w:tcPr>
          <w:p w14:paraId="7AE9ACD2" w14:textId="77777777" w:rsidR="00CA3CE5" w:rsidRDefault="00CA3CE5">
            <w:pPr>
              <w:pStyle w:val="TableParagraph"/>
              <w:spacing w:before="10"/>
              <w:rPr>
                <w:rFonts w:ascii="Arial"/>
                <w:sz w:val="31"/>
              </w:rPr>
            </w:pPr>
          </w:p>
          <w:p w14:paraId="7197E01C" w14:textId="77777777" w:rsidR="00CA3CE5" w:rsidRDefault="005205AC">
            <w:pPr>
              <w:pStyle w:val="TableParagraph"/>
              <w:ind w:left="10"/>
              <w:rPr>
                <w:b/>
                <w:sz w:val="24"/>
              </w:rPr>
            </w:pPr>
            <w:r>
              <w:rPr>
                <w:b/>
                <w:sz w:val="24"/>
              </w:rPr>
              <w:t>Failure Phenomena</w:t>
            </w:r>
          </w:p>
        </w:tc>
        <w:tc>
          <w:tcPr>
            <w:tcW w:w="3004" w:type="dxa"/>
            <w:tcBorders>
              <w:left w:val="single" w:sz="4" w:space="0" w:color="000000"/>
              <w:bottom w:val="single" w:sz="4" w:space="0" w:color="000000"/>
              <w:right w:val="single" w:sz="4" w:space="0" w:color="000000"/>
            </w:tcBorders>
          </w:tcPr>
          <w:p w14:paraId="6A7D7AB2" w14:textId="77777777" w:rsidR="00CA3CE5" w:rsidRDefault="00CA3CE5">
            <w:pPr>
              <w:pStyle w:val="TableParagraph"/>
              <w:spacing w:before="10"/>
              <w:rPr>
                <w:rFonts w:ascii="Arial"/>
                <w:sz w:val="31"/>
              </w:rPr>
            </w:pPr>
          </w:p>
          <w:p w14:paraId="6AD8E77D" w14:textId="77777777" w:rsidR="00CA3CE5" w:rsidRDefault="005205AC">
            <w:pPr>
              <w:pStyle w:val="TableParagraph"/>
              <w:ind w:left="375"/>
              <w:rPr>
                <w:b/>
                <w:sz w:val="24"/>
              </w:rPr>
            </w:pPr>
            <w:r>
              <w:rPr>
                <w:b/>
                <w:sz w:val="24"/>
              </w:rPr>
              <w:t>Cause and Phenomena</w:t>
            </w:r>
          </w:p>
        </w:tc>
        <w:tc>
          <w:tcPr>
            <w:tcW w:w="3970" w:type="dxa"/>
            <w:gridSpan w:val="5"/>
            <w:tcBorders>
              <w:left w:val="single" w:sz="4" w:space="0" w:color="000000"/>
              <w:bottom w:val="single" w:sz="4" w:space="0" w:color="000000"/>
            </w:tcBorders>
          </w:tcPr>
          <w:p w14:paraId="1E3584AC" w14:textId="77777777" w:rsidR="00CA3CE5" w:rsidRDefault="00CA3CE5">
            <w:pPr>
              <w:pStyle w:val="TableParagraph"/>
              <w:spacing w:before="10"/>
              <w:rPr>
                <w:rFonts w:ascii="Arial"/>
                <w:sz w:val="31"/>
              </w:rPr>
            </w:pPr>
          </w:p>
          <w:p w14:paraId="062F8172" w14:textId="77777777" w:rsidR="00CA3CE5" w:rsidRDefault="005205AC">
            <w:pPr>
              <w:pStyle w:val="TableParagraph"/>
              <w:ind w:left="491"/>
              <w:rPr>
                <w:b/>
                <w:sz w:val="24"/>
              </w:rPr>
            </w:pPr>
            <w:r>
              <w:rPr>
                <w:b/>
                <w:sz w:val="24"/>
              </w:rPr>
              <w:t>Resolutions</w:t>
            </w:r>
          </w:p>
        </w:tc>
      </w:tr>
      <w:tr w:rsidR="00CA3CE5" w14:paraId="1985DF93" w14:textId="77777777">
        <w:trPr>
          <w:trHeight w:val="604"/>
        </w:trPr>
        <w:tc>
          <w:tcPr>
            <w:tcW w:w="2241" w:type="dxa"/>
            <w:vMerge w:val="restart"/>
            <w:tcBorders>
              <w:top w:val="single" w:sz="4" w:space="0" w:color="000000"/>
              <w:bottom w:val="single" w:sz="4" w:space="0" w:color="000000"/>
              <w:right w:val="single" w:sz="4" w:space="0" w:color="000000"/>
            </w:tcBorders>
          </w:tcPr>
          <w:p w14:paraId="0D4E0C99" w14:textId="77777777" w:rsidR="00CA3CE5" w:rsidRDefault="00CA3CE5">
            <w:pPr>
              <w:pStyle w:val="TableParagraph"/>
              <w:rPr>
                <w:rFonts w:ascii="Arial"/>
                <w:sz w:val="24"/>
              </w:rPr>
            </w:pPr>
          </w:p>
          <w:p w14:paraId="06460621" w14:textId="77777777" w:rsidR="00CA3CE5" w:rsidRDefault="00CA3CE5">
            <w:pPr>
              <w:pStyle w:val="TableParagraph"/>
              <w:rPr>
                <w:rFonts w:ascii="Arial"/>
                <w:sz w:val="24"/>
              </w:rPr>
            </w:pPr>
          </w:p>
          <w:p w14:paraId="4765CA79" w14:textId="77777777" w:rsidR="00CA3CE5" w:rsidRDefault="00CA3CE5">
            <w:pPr>
              <w:pStyle w:val="TableParagraph"/>
              <w:spacing w:before="2"/>
              <w:rPr>
                <w:rFonts w:ascii="Arial"/>
                <w:sz w:val="31"/>
              </w:rPr>
            </w:pPr>
          </w:p>
          <w:p w14:paraId="27155D6C" w14:textId="77777777" w:rsidR="00CA3CE5" w:rsidRDefault="005205AC">
            <w:pPr>
              <w:pStyle w:val="TableParagraph"/>
              <w:tabs>
                <w:tab w:val="left" w:pos="1005"/>
                <w:tab w:val="left" w:pos="1706"/>
              </w:tabs>
              <w:spacing w:line="278" w:lineRule="auto"/>
              <w:ind w:left="41" w:right="-58"/>
              <w:jc w:val="both"/>
              <w:rPr>
                <w:sz w:val="24"/>
              </w:rPr>
            </w:pPr>
            <w:r>
              <w:rPr>
                <w:sz w:val="24"/>
              </w:rPr>
              <w:t xml:space="preserve">The motor does not </w:t>
            </w:r>
            <w:proofErr w:type="spellStart"/>
            <w:r>
              <w:rPr>
                <w:sz w:val="24"/>
              </w:rPr>
              <w:t>runi</w:t>
            </w:r>
            <w:proofErr w:type="spellEnd"/>
            <w:r>
              <w:rPr>
                <w:sz w:val="24"/>
              </w:rPr>
              <w:tab/>
              <w:t>n</w:t>
            </w:r>
            <w:r>
              <w:rPr>
                <w:sz w:val="24"/>
              </w:rPr>
              <w:tab/>
              <w:t>lifting operation.</w:t>
            </w:r>
          </w:p>
        </w:tc>
        <w:tc>
          <w:tcPr>
            <w:tcW w:w="3004" w:type="dxa"/>
            <w:tcBorders>
              <w:top w:val="single" w:sz="4" w:space="0" w:color="000000"/>
              <w:left w:val="single" w:sz="4" w:space="0" w:color="000000"/>
              <w:bottom w:val="single" w:sz="4" w:space="0" w:color="000000"/>
              <w:right w:val="single" w:sz="4" w:space="0" w:color="000000"/>
            </w:tcBorders>
          </w:tcPr>
          <w:p w14:paraId="79ADCD6D" w14:textId="77777777" w:rsidR="00CA3CE5" w:rsidRDefault="005205AC">
            <w:pPr>
              <w:pStyle w:val="TableParagraph"/>
              <w:tabs>
                <w:tab w:val="left" w:pos="1484"/>
                <w:tab w:val="left" w:pos="2038"/>
              </w:tabs>
              <w:spacing w:before="6" w:line="300" w:lineRule="atLeast"/>
              <w:ind w:left="11" w:right="326"/>
              <w:rPr>
                <w:sz w:val="24"/>
              </w:rPr>
            </w:pPr>
            <w:r>
              <w:rPr>
                <w:sz w:val="24"/>
              </w:rPr>
              <w:t>Connection</w:t>
            </w:r>
            <w:r>
              <w:rPr>
                <w:sz w:val="24"/>
              </w:rPr>
              <w:tab/>
              <w:t>of</w:t>
            </w:r>
            <w:r>
              <w:rPr>
                <w:sz w:val="24"/>
              </w:rPr>
              <w:tab/>
            </w:r>
            <w:r>
              <w:rPr>
                <w:spacing w:val="-4"/>
                <w:sz w:val="24"/>
              </w:rPr>
              <w:t xml:space="preserve">power </w:t>
            </w:r>
            <w:r>
              <w:rPr>
                <w:sz w:val="24"/>
              </w:rPr>
              <w:t>supply wires is not</w:t>
            </w:r>
            <w:r>
              <w:rPr>
                <w:spacing w:val="-12"/>
                <w:sz w:val="24"/>
              </w:rPr>
              <w:t xml:space="preserve"> </w:t>
            </w:r>
            <w:r>
              <w:rPr>
                <w:sz w:val="24"/>
              </w:rPr>
              <w:t>correct.</w:t>
            </w:r>
          </w:p>
        </w:tc>
        <w:tc>
          <w:tcPr>
            <w:tcW w:w="3970" w:type="dxa"/>
            <w:gridSpan w:val="5"/>
            <w:tcBorders>
              <w:top w:val="single" w:sz="4" w:space="0" w:color="000000"/>
              <w:left w:val="single" w:sz="4" w:space="0" w:color="000000"/>
              <w:bottom w:val="single" w:sz="4" w:space="0" w:color="000000"/>
            </w:tcBorders>
          </w:tcPr>
          <w:p w14:paraId="1BAEBC98" w14:textId="77777777" w:rsidR="00CA3CE5" w:rsidRDefault="005205AC">
            <w:pPr>
              <w:pStyle w:val="TableParagraph"/>
              <w:spacing w:before="157"/>
              <w:ind w:left="62"/>
              <w:rPr>
                <w:sz w:val="24"/>
              </w:rPr>
            </w:pPr>
            <w:r>
              <w:rPr>
                <w:sz w:val="24"/>
              </w:rPr>
              <w:t xml:space="preserve">Check and correct </w:t>
            </w:r>
            <w:r>
              <w:rPr>
                <w:sz w:val="24"/>
              </w:rPr>
              <w:t>wire connection</w:t>
            </w:r>
          </w:p>
        </w:tc>
      </w:tr>
      <w:tr w:rsidR="00CA3CE5" w14:paraId="5FBA64BB" w14:textId="77777777">
        <w:trPr>
          <w:trHeight w:val="1473"/>
        </w:trPr>
        <w:tc>
          <w:tcPr>
            <w:tcW w:w="2241" w:type="dxa"/>
            <w:vMerge/>
            <w:tcBorders>
              <w:top w:val="nil"/>
              <w:bottom w:val="single" w:sz="4" w:space="0" w:color="000000"/>
              <w:right w:val="single" w:sz="4" w:space="0" w:color="000000"/>
            </w:tcBorders>
          </w:tcPr>
          <w:p w14:paraId="3FDEC166" w14:textId="77777777" w:rsidR="00CA3CE5" w:rsidRDefault="00CA3CE5">
            <w:pPr>
              <w:rPr>
                <w:sz w:val="2"/>
                <w:szCs w:val="2"/>
              </w:rPr>
            </w:pPr>
          </w:p>
        </w:tc>
        <w:tc>
          <w:tcPr>
            <w:tcW w:w="3004" w:type="dxa"/>
            <w:tcBorders>
              <w:top w:val="single" w:sz="4" w:space="0" w:color="000000"/>
              <w:left w:val="single" w:sz="4" w:space="0" w:color="000000"/>
              <w:bottom w:val="single" w:sz="4" w:space="0" w:color="000000"/>
              <w:right w:val="single" w:sz="4" w:space="0" w:color="000000"/>
            </w:tcBorders>
          </w:tcPr>
          <w:p w14:paraId="5FAE4C55" w14:textId="77777777" w:rsidR="00CA3CE5" w:rsidRDefault="00CA3CE5">
            <w:pPr>
              <w:pStyle w:val="TableParagraph"/>
              <w:rPr>
                <w:rFonts w:ascii="Arial"/>
                <w:sz w:val="25"/>
              </w:rPr>
            </w:pPr>
          </w:p>
          <w:p w14:paraId="3CB33065" w14:textId="77777777" w:rsidR="00CA3CE5" w:rsidRDefault="005205AC">
            <w:pPr>
              <w:pStyle w:val="TableParagraph"/>
              <w:spacing w:line="273" w:lineRule="auto"/>
              <w:ind w:left="61" w:right="188"/>
              <w:jc w:val="both"/>
              <w:rPr>
                <w:sz w:val="24"/>
              </w:rPr>
            </w:pPr>
            <w:r>
              <w:rPr>
                <w:sz w:val="24"/>
              </w:rPr>
              <w:t>The AC contactor in the circuit of the motor does not pick up.</w:t>
            </w:r>
          </w:p>
        </w:tc>
        <w:tc>
          <w:tcPr>
            <w:tcW w:w="3970" w:type="dxa"/>
            <w:gridSpan w:val="5"/>
            <w:tcBorders>
              <w:top w:val="single" w:sz="4" w:space="0" w:color="000000"/>
              <w:left w:val="single" w:sz="4" w:space="0" w:color="000000"/>
              <w:bottom w:val="single" w:sz="4" w:space="0" w:color="000000"/>
            </w:tcBorders>
          </w:tcPr>
          <w:p w14:paraId="41547286" w14:textId="77777777" w:rsidR="00CA3CE5" w:rsidRDefault="005205AC">
            <w:pPr>
              <w:pStyle w:val="TableParagraph"/>
              <w:spacing w:before="38" w:line="276" w:lineRule="auto"/>
              <w:ind w:left="62" w:right="-29"/>
              <w:jc w:val="both"/>
              <w:rPr>
                <w:sz w:val="24"/>
              </w:rPr>
            </w:pPr>
            <w:r>
              <w:rPr>
                <w:sz w:val="24"/>
              </w:rPr>
              <w:t>If the motor operates when forcing the contactor down with an isolation rod, check the control circuit. If the voltage at two ends of the contactor coil is</w:t>
            </w:r>
          </w:p>
        </w:tc>
      </w:tr>
      <w:tr w:rsidR="00CA3CE5" w14:paraId="5E670DC1" w14:textId="77777777">
        <w:trPr>
          <w:trHeight w:val="691"/>
        </w:trPr>
        <w:tc>
          <w:tcPr>
            <w:tcW w:w="2241" w:type="dxa"/>
            <w:vMerge/>
            <w:tcBorders>
              <w:top w:val="nil"/>
              <w:bottom w:val="single" w:sz="4" w:space="0" w:color="000000"/>
              <w:right w:val="single" w:sz="4" w:space="0" w:color="000000"/>
            </w:tcBorders>
          </w:tcPr>
          <w:p w14:paraId="0CB742E9" w14:textId="77777777" w:rsidR="00CA3CE5" w:rsidRDefault="00CA3CE5">
            <w:pPr>
              <w:rPr>
                <w:sz w:val="2"/>
                <w:szCs w:val="2"/>
              </w:rPr>
            </w:pPr>
          </w:p>
        </w:tc>
        <w:tc>
          <w:tcPr>
            <w:tcW w:w="3004" w:type="dxa"/>
            <w:tcBorders>
              <w:top w:val="single" w:sz="4" w:space="0" w:color="000000"/>
              <w:left w:val="single" w:sz="4" w:space="0" w:color="000000"/>
              <w:bottom w:val="single" w:sz="4" w:space="0" w:color="000000"/>
              <w:right w:val="single" w:sz="4" w:space="0" w:color="000000"/>
            </w:tcBorders>
          </w:tcPr>
          <w:p w14:paraId="6D8EAA7A" w14:textId="77777777" w:rsidR="00CA3CE5" w:rsidRDefault="005205AC">
            <w:pPr>
              <w:pStyle w:val="TableParagraph"/>
              <w:spacing w:before="57" w:line="244" w:lineRule="auto"/>
              <w:ind w:left="11" w:right="233"/>
              <w:rPr>
                <w:sz w:val="24"/>
              </w:rPr>
            </w:pPr>
            <w:r>
              <w:rPr>
                <w:sz w:val="24"/>
              </w:rPr>
              <w:t xml:space="preserve">The limit </w:t>
            </w:r>
            <w:r>
              <w:rPr>
                <w:sz w:val="24"/>
              </w:rPr>
              <w:t>switch is not closed.</w:t>
            </w:r>
          </w:p>
        </w:tc>
        <w:tc>
          <w:tcPr>
            <w:tcW w:w="3970" w:type="dxa"/>
            <w:gridSpan w:val="5"/>
            <w:tcBorders>
              <w:top w:val="single" w:sz="4" w:space="0" w:color="000000"/>
              <w:left w:val="single" w:sz="4" w:space="0" w:color="000000"/>
              <w:bottom w:val="single" w:sz="4" w:space="0" w:color="000000"/>
            </w:tcBorders>
          </w:tcPr>
          <w:p w14:paraId="152EEF40" w14:textId="77777777" w:rsidR="00CA3CE5" w:rsidRDefault="005205AC">
            <w:pPr>
              <w:pStyle w:val="TableParagraph"/>
              <w:tabs>
                <w:tab w:val="left" w:pos="868"/>
              </w:tabs>
              <w:spacing w:before="38"/>
              <w:ind w:left="62"/>
              <w:rPr>
                <w:sz w:val="24"/>
              </w:rPr>
            </w:pPr>
            <w:r>
              <w:rPr>
                <w:sz w:val="24"/>
              </w:rPr>
              <w:t>Check</w:t>
            </w:r>
            <w:r>
              <w:rPr>
                <w:sz w:val="24"/>
              </w:rPr>
              <w:tab/>
              <w:t>the limit switch, wires</w:t>
            </w:r>
            <w:r>
              <w:rPr>
                <w:spacing w:val="21"/>
                <w:sz w:val="24"/>
              </w:rPr>
              <w:t xml:space="preserve"> </w:t>
            </w:r>
            <w:r>
              <w:rPr>
                <w:sz w:val="24"/>
              </w:rPr>
              <w:t>and</w:t>
            </w:r>
          </w:p>
          <w:p w14:paraId="449D3780" w14:textId="77777777" w:rsidR="00CA3CE5" w:rsidRDefault="005205AC">
            <w:pPr>
              <w:pStyle w:val="TableParagraph"/>
              <w:spacing w:before="46"/>
              <w:ind w:left="62"/>
              <w:rPr>
                <w:sz w:val="24"/>
              </w:rPr>
            </w:pPr>
            <w:r>
              <w:rPr>
                <w:sz w:val="24"/>
              </w:rPr>
              <w:t>a d j u s t or replace the limit switch.</w:t>
            </w:r>
          </w:p>
        </w:tc>
      </w:tr>
      <w:tr w:rsidR="00CA3CE5" w14:paraId="129B75EE" w14:textId="77777777">
        <w:trPr>
          <w:trHeight w:val="304"/>
        </w:trPr>
        <w:tc>
          <w:tcPr>
            <w:tcW w:w="2241" w:type="dxa"/>
            <w:vMerge w:val="restart"/>
            <w:tcBorders>
              <w:top w:val="single" w:sz="4" w:space="0" w:color="000000"/>
              <w:bottom w:val="single" w:sz="4" w:space="0" w:color="000000"/>
              <w:right w:val="single" w:sz="4" w:space="0" w:color="000000"/>
            </w:tcBorders>
          </w:tcPr>
          <w:p w14:paraId="3287804D" w14:textId="77777777" w:rsidR="00CA3CE5" w:rsidRDefault="00CA3CE5">
            <w:pPr>
              <w:pStyle w:val="TableParagraph"/>
              <w:rPr>
                <w:rFonts w:ascii="Arial"/>
                <w:sz w:val="24"/>
              </w:rPr>
            </w:pPr>
          </w:p>
          <w:p w14:paraId="1351E5FD" w14:textId="77777777" w:rsidR="00CA3CE5" w:rsidRDefault="00CA3CE5">
            <w:pPr>
              <w:pStyle w:val="TableParagraph"/>
              <w:rPr>
                <w:rFonts w:ascii="Arial"/>
                <w:sz w:val="24"/>
              </w:rPr>
            </w:pPr>
          </w:p>
          <w:p w14:paraId="47F0D07C" w14:textId="77777777" w:rsidR="00CA3CE5" w:rsidRDefault="00CA3CE5">
            <w:pPr>
              <w:pStyle w:val="TableParagraph"/>
              <w:rPr>
                <w:rFonts w:ascii="Arial"/>
                <w:sz w:val="24"/>
              </w:rPr>
            </w:pPr>
          </w:p>
          <w:p w14:paraId="7C7AFA03" w14:textId="77777777" w:rsidR="00CA3CE5" w:rsidRDefault="00CA3CE5">
            <w:pPr>
              <w:pStyle w:val="TableParagraph"/>
              <w:spacing w:before="7"/>
              <w:rPr>
                <w:rFonts w:ascii="Arial"/>
                <w:sz w:val="31"/>
              </w:rPr>
            </w:pPr>
          </w:p>
          <w:p w14:paraId="14D6448C" w14:textId="77777777" w:rsidR="00CA3CE5" w:rsidRDefault="005205AC">
            <w:pPr>
              <w:pStyle w:val="TableParagraph"/>
              <w:spacing w:line="278" w:lineRule="auto"/>
              <w:ind w:left="-5" w:right="37"/>
              <w:jc w:val="both"/>
              <w:rPr>
                <w:sz w:val="24"/>
              </w:rPr>
            </w:pPr>
            <w:r>
              <w:rPr>
                <w:sz w:val="24"/>
              </w:rPr>
              <w:t xml:space="preserve">In lifting operation, </w:t>
            </w:r>
            <w:proofErr w:type="spellStart"/>
            <w:r>
              <w:rPr>
                <w:sz w:val="24"/>
              </w:rPr>
              <w:t>th</w:t>
            </w:r>
            <w:proofErr w:type="spellEnd"/>
            <w:r>
              <w:rPr>
                <w:sz w:val="24"/>
              </w:rPr>
              <w:t xml:space="preserve"> motor runs, </w:t>
            </w:r>
            <w:proofErr w:type="gramStart"/>
            <w:r>
              <w:rPr>
                <w:sz w:val="24"/>
              </w:rPr>
              <w:t xml:space="preserve">but  </w:t>
            </w:r>
            <w:proofErr w:type="spellStart"/>
            <w:r>
              <w:rPr>
                <w:sz w:val="24"/>
              </w:rPr>
              <w:t>ther</w:t>
            </w:r>
            <w:proofErr w:type="spellEnd"/>
            <w:proofErr w:type="gramEnd"/>
            <w:r>
              <w:rPr>
                <w:sz w:val="24"/>
              </w:rPr>
              <w:t xml:space="preserve"> is no lifting movement</w:t>
            </w:r>
          </w:p>
        </w:tc>
        <w:tc>
          <w:tcPr>
            <w:tcW w:w="3004" w:type="dxa"/>
            <w:tcBorders>
              <w:top w:val="single" w:sz="4" w:space="0" w:color="000000"/>
              <w:left w:val="single" w:sz="4" w:space="0" w:color="000000"/>
              <w:bottom w:val="single" w:sz="4" w:space="0" w:color="000000"/>
              <w:right w:val="single" w:sz="4" w:space="0" w:color="000000"/>
            </w:tcBorders>
          </w:tcPr>
          <w:p w14:paraId="7B106148" w14:textId="77777777" w:rsidR="00CA3CE5" w:rsidRDefault="005205AC">
            <w:pPr>
              <w:pStyle w:val="TableParagraph"/>
              <w:spacing w:before="13" w:line="271" w:lineRule="exact"/>
              <w:ind w:left="61"/>
              <w:rPr>
                <w:sz w:val="24"/>
              </w:rPr>
            </w:pPr>
            <w:r>
              <w:rPr>
                <w:sz w:val="24"/>
              </w:rPr>
              <w:t>The motor turns reverse.</w:t>
            </w:r>
          </w:p>
        </w:tc>
        <w:tc>
          <w:tcPr>
            <w:tcW w:w="3970" w:type="dxa"/>
            <w:gridSpan w:val="5"/>
            <w:tcBorders>
              <w:top w:val="single" w:sz="4" w:space="0" w:color="000000"/>
              <w:left w:val="single" w:sz="4" w:space="0" w:color="000000"/>
              <w:bottom w:val="single" w:sz="4" w:space="0" w:color="000000"/>
            </w:tcBorders>
          </w:tcPr>
          <w:p w14:paraId="3E7110BA" w14:textId="77777777" w:rsidR="00CA3CE5" w:rsidRDefault="005205AC">
            <w:pPr>
              <w:pStyle w:val="TableParagraph"/>
              <w:spacing w:before="27" w:line="256" w:lineRule="exact"/>
              <w:ind w:left="62" w:right="-44"/>
              <w:rPr>
                <w:sz w:val="24"/>
              </w:rPr>
            </w:pPr>
            <w:r>
              <w:rPr>
                <w:sz w:val="24"/>
              </w:rPr>
              <w:t>Change the phases of the power</w:t>
            </w:r>
            <w:r>
              <w:rPr>
                <w:spacing w:val="9"/>
                <w:sz w:val="24"/>
              </w:rPr>
              <w:t xml:space="preserve"> </w:t>
            </w:r>
            <w:r>
              <w:rPr>
                <w:sz w:val="24"/>
              </w:rPr>
              <w:t>supply</w:t>
            </w:r>
          </w:p>
        </w:tc>
      </w:tr>
      <w:tr w:rsidR="00CA3CE5" w14:paraId="6E6EEB8A" w14:textId="77777777">
        <w:trPr>
          <w:trHeight w:val="1808"/>
        </w:trPr>
        <w:tc>
          <w:tcPr>
            <w:tcW w:w="2241" w:type="dxa"/>
            <w:vMerge/>
            <w:tcBorders>
              <w:top w:val="nil"/>
              <w:bottom w:val="single" w:sz="4" w:space="0" w:color="000000"/>
              <w:right w:val="single" w:sz="4" w:space="0" w:color="000000"/>
            </w:tcBorders>
          </w:tcPr>
          <w:p w14:paraId="7107F470" w14:textId="77777777" w:rsidR="00CA3CE5" w:rsidRDefault="00CA3CE5">
            <w:pPr>
              <w:rPr>
                <w:sz w:val="2"/>
                <w:szCs w:val="2"/>
              </w:rPr>
            </w:pPr>
          </w:p>
        </w:tc>
        <w:tc>
          <w:tcPr>
            <w:tcW w:w="3004" w:type="dxa"/>
            <w:tcBorders>
              <w:top w:val="single" w:sz="4" w:space="0" w:color="000000"/>
              <w:left w:val="single" w:sz="4" w:space="0" w:color="000000"/>
              <w:bottom w:val="single" w:sz="4" w:space="0" w:color="000000"/>
              <w:right w:val="single" w:sz="4" w:space="0" w:color="000000"/>
            </w:tcBorders>
          </w:tcPr>
          <w:p w14:paraId="593969BE" w14:textId="77777777" w:rsidR="00CA3CE5" w:rsidRDefault="00CA3CE5">
            <w:pPr>
              <w:pStyle w:val="TableParagraph"/>
              <w:rPr>
                <w:rFonts w:ascii="Arial"/>
                <w:sz w:val="24"/>
              </w:rPr>
            </w:pPr>
          </w:p>
          <w:p w14:paraId="0A9A7E03" w14:textId="77777777" w:rsidR="00CA3CE5" w:rsidRDefault="005205AC">
            <w:pPr>
              <w:pStyle w:val="TableParagraph"/>
              <w:spacing w:before="148" w:line="273" w:lineRule="auto"/>
              <w:ind w:left="61" w:right="268"/>
              <w:jc w:val="both"/>
              <w:rPr>
                <w:sz w:val="24"/>
              </w:rPr>
            </w:pPr>
            <w:r>
              <w:rPr>
                <w:sz w:val="24"/>
              </w:rPr>
              <w:t xml:space="preserve">Lifting with </w:t>
            </w:r>
            <w:r>
              <w:rPr>
                <w:sz w:val="24"/>
              </w:rPr>
              <w:t>light load is normal but no lifting with heavy load.</w:t>
            </w:r>
          </w:p>
        </w:tc>
        <w:tc>
          <w:tcPr>
            <w:tcW w:w="3970" w:type="dxa"/>
            <w:gridSpan w:val="5"/>
            <w:tcBorders>
              <w:top w:val="single" w:sz="4" w:space="0" w:color="000000"/>
              <w:left w:val="single" w:sz="4" w:space="0" w:color="000000"/>
              <w:bottom w:val="single" w:sz="4" w:space="0" w:color="000000"/>
            </w:tcBorders>
          </w:tcPr>
          <w:p w14:paraId="63E0E05A" w14:textId="77777777" w:rsidR="00CA3CE5" w:rsidRDefault="005205AC">
            <w:pPr>
              <w:pStyle w:val="TableParagraph"/>
              <w:spacing w:before="90" w:line="278" w:lineRule="auto"/>
              <w:ind w:left="112" w:right="1"/>
              <w:jc w:val="both"/>
              <w:rPr>
                <w:sz w:val="24"/>
              </w:rPr>
            </w:pPr>
            <w:r>
              <w:rPr>
                <w:sz w:val="24"/>
              </w:rPr>
              <w:t>The set safe pressure of the over-flow valve may be increased by turning the set knob right ward slightly.</w:t>
            </w:r>
          </w:p>
          <w:p w14:paraId="450BBD6E" w14:textId="77777777" w:rsidR="00CA3CE5" w:rsidRDefault="005205AC">
            <w:pPr>
              <w:pStyle w:val="TableParagraph"/>
              <w:spacing w:line="278" w:lineRule="auto"/>
              <w:ind w:left="62" w:right="6"/>
              <w:jc w:val="both"/>
              <w:rPr>
                <w:sz w:val="24"/>
              </w:rPr>
            </w:pPr>
            <w:r>
              <w:rPr>
                <w:sz w:val="24"/>
              </w:rPr>
              <w:t>The spool of the lowering solenoid valve is stuck by dirt. Clean the</w:t>
            </w:r>
            <w:r>
              <w:rPr>
                <w:spacing w:val="-13"/>
                <w:sz w:val="24"/>
              </w:rPr>
              <w:t xml:space="preserve"> </w:t>
            </w:r>
            <w:r>
              <w:rPr>
                <w:sz w:val="24"/>
              </w:rPr>
              <w:t>spool.</w:t>
            </w:r>
          </w:p>
        </w:tc>
      </w:tr>
      <w:tr w:rsidR="00CA3CE5" w14:paraId="3065031F" w14:textId="77777777">
        <w:trPr>
          <w:trHeight w:val="604"/>
        </w:trPr>
        <w:tc>
          <w:tcPr>
            <w:tcW w:w="2241" w:type="dxa"/>
            <w:vMerge/>
            <w:tcBorders>
              <w:top w:val="nil"/>
              <w:bottom w:val="single" w:sz="4" w:space="0" w:color="000000"/>
              <w:right w:val="single" w:sz="4" w:space="0" w:color="000000"/>
            </w:tcBorders>
          </w:tcPr>
          <w:p w14:paraId="304F1162" w14:textId="77777777" w:rsidR="00CA3CE5" w:rsidRDefault="00CA3CE5">
            <w:pPr>
              <w:rPr>
                <w:sz w:val="2"/>
                <w:szCs w:val="2"/>
              </w:rPr>
            </w:pPr>
          </w:p>
        </w:tc>
        <w:tc>
          <w:tcPr>
            <w:tcW w:w="3004" w:type="dxa"/>
            <w:tcBorders>
              <w:top w:val="single" w:sz="4" w:space="0" w:color="000000"/>
              <w:left w:val="single" w:sz="4" w:space="0" w:color="000000"/>
              <w:bottom w:val="single" w:sz="4" w:space="0" w:color="000000"/>
              <w:right w:val="single" w:sz="4" w:space="0" w:color="000000"/>
            </w:tcBorders>
          </w:tcPr>
          <w:p w14:paraId="645AA701" w14:textId="77777777" w:rsidR="00CA3CE5" w:rsidRDefault="005205AC">
            <w:pPr>
              <w:pStyle w:val="TableParagraph"/>
              <w:spacing w:before="7" w:line="300" w:lineRule="atLeast"/>
              <w:ind w:left="61" w:right="233"/>
              <w:rPr>
                <w:sz w:val="24"/>
              </w:rPr>
            </w:pPr>
            <w:r>
              <w:rPr>
                <w:sz w:val="24"/>
              </w:rPr>
              <w:t xml:space="preserve">The amount of </w:t>
            </w:r>
            <w:r>
              <w:rPr>
                <w:sz w:val="24"/>
              </w:rPr>
              <w:t>hydraulic oil is not enough.</w:t>
            </w:r>
          </w:p>
        </w:tc>
        <w:tc>
          <w:tcPr>
            <w:tcW w:w="3970" w:type="dxa"/>
            <w:gridSpan w:val="5"/>
            <w:tcBorders>
              <w:top w:val="single" w:sz="4" w:space="0" w:color="000000"/>
              <w:left w:val="single" w:sz="4" w:space="0" w:color="000000"/>
              <w:bottom w:val="single" w:sz="4" w:space="0" w:color="000000"/>
            </w:tcBorders>
          </w:tcPr>
          <w:p w14:paraId="04C5B95E" w14:textId="77777777" w:rsidR="00CA3CE5" w:rsidRDefault="005205AC">
            <w:pPr>
              <w:pStyle w:val="TableParagraph"/>
              <w:spacing w:before="155"/>
              <w:ind w:left="62"/>
              <w:rPr>
                <w:sz w:val="24"/>
              </w:rPr>
            </w:pPr>
            <w:r>
              <w:rPr>
                <w:sz w:val="24"/>
              </w:rPr>
              <w:t>Add hydraulic oil.</w:t>
            </w:r>
          </w:p>
        </w:tc>
      </w:tr>
      <w:tr w:rsidR="00CA3CE5" w14:paraId="2BE09FA0" w14:textId="77777777">
        <w:trPr>
          <w:trHeight w:val="600"/>
        </w:trPr>
        <w:tc>
          <w:tcPr>
            <w:tcW w:w="2241" w:type="dxa"/>
            <w:vMerge/>
            <w:tcBorders>
              <w:top w:val="nil"/>
              <w:bottom w:val="single" w:sz="4" w:space="0" w:color="000000"/>
              <w:right w:val="single" w:sz="4" w:space="0" w:color="000000"/>
            </w:tcBorders>
          </w:tcPr>
          <w:p w14:paraId="2E358A0A" w14:textId="77777777" w:rsidR="00CA3CE5" w:rsidRDefault="00CA3CE5">
            <w:pPr>
              <w:rPr>
                <w:sz w:val="2"/>
                <w:szCs w:val="2"/>
              </w:rPr>
            </w:pPr>
          </w:p>
        </w:tc>
        <w:tc>
          <w:tcPr>
            <w:tcW w:w="3004" w:type="dxa"/>
            <w:tcBorders>
              <w:top w:val="single" w:sz="4" w:space="0" w:color="000000"/>
              <w:left w:val="single" w:sz="4" w:space="0" w:color="000000"/>
              <w:bottom w:val="single" w:sz="4" w:space="0" w:color="000000"/>
              <w:right w:val="single" w:sz="4" w:space="0" w:color="000000"/>
            </w:tcBorders>
          </w:tcPr>
          <w:p w14:paraId="56FD69F0" w14:textId="77777777" w:rsidR="00CA3CE5" w:rsidRDefault="005205AC">
            <w:pPr>
              <w:pStyle w:val="TableParagraph"/>
              <w:spacing w:before="4" w:line="300" w:lineRule="atLeast"/>
              <w:ind w:left="61" w:right="389"/>
              <w:rPr>
                <w:sz w:val="24"/>
              </w:rPr>
            </w:pPr>
            <w:r>
              <w:rPr>
                <w:sz w:val="24"/>
              </w:rPr>
              <w:t>The “operation stop valve” is not closed.</w:t>
            </w:r>
          </w:p>
        </w:tc>
        <w:tc>
          <w:tcPr>
            <w:tcW w:w="798" w:type="dxa"/>
            <w:tcBorders>
              <w:top w:val="single" w:sz="4" w:space="0" w:color="000000"/>
              <w:left w:val="single" w:sz="4" w:space="0" w:color="000000"/>
              <w:bottom w:val="single" w:sz="4" w:space="0" w:color="000000"/>
              <w:right w:val="nil"/>
            </w:tcBorders>
          </w:tcPr>
          <w:p w14:paraId="52D600E4" w14:textId="77777777" w:rsidR="00CA3CE5" w:rsidRDefault="005205AC">
            <w:pPr>
              <w:pStyle w:val="TableParagraph"/>
              <w:spacing w:before="6"/>
              <w:ind w:left="62"/>
              <w:rPr>
                <w:sz w:val="24"/>
              </w:rPr>
            </w:pPr>
            <w:r>
              <w:rPr>
                <w:sz w:val="24"/>
              </w:rPr>
              <w:t>Screw</w:t>
            </w:r>
          </w:p>
          <w:p w14:paraId="76ED0976" w14:textId="77777777" w:rsidR="00CA3CE5" w:rsidRDefault="005205AC">
            <w:pPr>
              <w:pStyle w:val="TableParagraph"/>
              <w:spacing w:before="19" w:line="263" w:lineRule="exact"/>
              <w:ind w:left="62"/>
              <w:rPr>
                <w:sz w:val="24"/>
              </w:rPr>
            </w:pPr>
            <w:r>
              <w:rPr>
                <w:sz w:val="24"/>
              </w:rPr>
              <w:t>valve”.</w:t>
            </w:r>
          </w:p>
        </w:tc>
        <w:tc>
          <w:tcPr>
            <w:tcW w:w="743" w:type="dxa"/>
            <w:tcBorders>
              <w:top w:val="single" w:sz="4" w:space="0" w:color="000000"/>
              <w:left w:val="nil"/>
              <w:bottom w:val="single" w:sz="4" w:space="0" w:color="000000"/>
              <w:right w:val="nil"/>
            </w:tcBorders>
          </w:tcPr>
          <w:p w14:paraId="7E90DD83" w14:textId="77777777" w:rsidR="00CA3CE5" w:rsidRDefault="005205AC">
            <w:pPr>
              <w:pStyle w:val="TableParagraph"/>
              <w:spacing w:before="6"/>
              <w:ind w:left="90"/>
              <w:rPr>
                <w:sz w:val="24"/>
              </w:rPr>
            </w:pPr>
            <w:r>
              <w:rPr>
                <w:sz w:val="24"/>
              </w:rPr>
              <w:t>down</w:t>
            </w:r>
          </w:p>
        </w:tc>
        <w:tc>
          <w:tcPr>
            <w:tcW w:w="561" w:type="dxa"/>
            <w:tcBorders>
              <w:top w:val="single" w:sz="4" w:space="0" w:color="000000"/>
              <w:left w:val="nil"/>
              <w:bottom w:val="single" w:sz="4" w:space="0" w:color="000000"/>
              <w:right w:val="nil"/>
            </w:tcBorders>
          </w:tcPr>
          <w:p w14:paraId="168EEF4A" w14:textId="77777777" w:rsidR="00CA3CE5" w:rsidRDefault="005205AC">
            <w:pPr>
              <w:pStyle w:val="TableParagraph"/>
              <w:spacing w:before="6"/>
              <w:ind w:left="129"/>
              <w:rPr>
                <w:sz w:val="24"/>
              </w:rPr>
            </w:pPr>
            <w:r>
              <w:rPr>
                <w:sz w:val="24"/>
              </w:rPr>
              <w:t>the</w:t>
            </w:r>
          </w:p>
        </w:tc>
        <w:tc>
          <w:tcPr>
            <w:tcW w:w="1324" w:type="dxa"/>
            <w:tcBorders>
              <w:top w:val="single" w:sz="4" w:space="0" w:color="000000"/>
              <w:left w:val="nil"/>
              <w:bottom w:val="single" w:sz="4" w:space="0" w:color="000000"/>
              <w:right w:val="nil"/>
            </w:tcBorders>
          </w:tcPr>
          <w:p w14:paraId="047EB7BD" w14:textId="77777777" w:rsidR="00CA3CE5" w:rsidRDefault="005205AC">
            <w:pPr>
              <w:pStyle w:val="TableParagraph"/>
              <w:spacing w:before="6"/>
              <w:ind w:left="127"/>
              <w:rPr>
                <w:sz w:val="24"/>
              </w:rPr>
            </w:pPr>
            <w:r>
              <w:rPr>
                <w:sz w:val="24"/>
              </w:rPr>
              <w:t>“Operation</w:t>
            </w:r>
          </w:p>
        </w:tc>
        <w:tc>
          <w:tcPr>
            <w:tcW w:w="544" w:type="dxa"/>
            <w:tcBorders>
              <w:top w:val="single" w:sz="4" w:space="0" w:color="000000"/>
              <w:left w:val="nil"/>
              <w:bottom w:val="single" w:sz="4" w:space="0" w:color="000000"/>
            </w:tcBorders>
          </w:tcPr>
          <w:p w14:paraId="0C5B7693" w14:textId="77777777" w:rsidR="00CA3CE5" w:rsidRDefault="005205AC">
            <w:pPr>
              <w:pStyle w:val="TableParagraph"/>
              <w:spacing w:before="6"/>
              <w:ind w:left="128" w:right="-29"/>
              <w:rPr>
                <w:sz w:val="24"/>
              </w:rPr>
            </w:pPr>
            <w:r>
              <w:rPr>
                <w:sz w:val="24"/>
              </w:rPr>
              <w:t>stop</w:t>
            </w:r>
          </w:p>
        </w:tc>
      </w:tr>
      <w:tr w:rsidR="00CA3CE5" w14:paraId="2574B8A2" w14:textId="77777777">
        <w:trPr>
          <w:trHeight w:val="590"/>
        </w:trPr>
        <w:tc>
          <w:tcPr>
            <w:tcW w:w="2241" w:type="dxa"/>
            <w:vMerge w:val="restart"/>
            <w:tcBorders>
              <w:top w:val="single" w:sz="4" w:space="0" w:color="000000"/>
              <w:right w:val="single" w:sz="4" w:space="0" w:color="000000"/>
            </w:tcBorders>
          </w:tcPr>
          <w:p w14:paraId="635875C5" w14:textId="77777777" w:rsidR="00CA3CE5" w:rsidRDefault="00CA3CE5">
            <w:pPr>
              <w:pStyle w:val="TableParagraph"/>
              <w:rPr>
                <w:rFonts w:ascii="Arial"/>
                <w:sz w:val="24"/>
              </w:rPr>
            </w:pPr>
          </w:p>
          <w:p w14:paraId="53AAECB1" w14:textId="77777777" w:rsidR="00CA3CE5" w:rsidRDefault="00CA3CE5">
            <w:pPr>
              <w:pStyle w:val="TableParagraph"/>
              <w:rPr>
                <w:rFonts w:ascii="Arial"/>
                <w:sz w:val="24"/>
              </w:rPr>
            </w:pPr>
          </w:p>
          <w:p w14:paraId="5F47323E" w14:textId="77777777" w:rsidR="00CA3CE5" w:rsidRDefault="00CA3CE5">
            <w:pPr>
              <w:pStyle w:val="TableParagraph"/>
              <w:rPr>
                <w:rFonts w:ascii="Arial"/>
                <w:sz w:val="24"/>
              </w:rPr>
            </w:pPr>
          </w:p>
          <w:p w14:paraId="495F5C99" w14:textId="77777777" w:rsidR="00CA3CE5" w:rsidRDefault="00CA3CE5">
            <w:pPr>
              <w:pStyle w:val="TableParagraph"/>
              <w:rPr>
                <w:rFonts w:ascii="Arial"/>
                <w:sz w:val="24"/>
              </w:rPr>
            </w:pPr>
          </w:p>
          <w:p w14:paraId="6A703EE2" w14:textId="77777777" w:rsidR="00CA3CE5" w:rsidRDefault="00CA3CE5">
            <w:pPr>
              <w:pStyle w:val="TableParagraph"/>
              <w:rPr>
                <w:rFonts w:ascii="Arial"/>
                <w:sz w:val="24"/>
              </w:rPr>
            </w:pPr>
          </w:p>
          <w:p w14:paraId="6F29541E" w14:textId="77777777" w:rsidR="00CA3CE5" w:rsidRDefault="00CA3CE5">
            <w:pPr>
              <w:pStyle w:val="TableParagraph"/>
              <w:rPr>
                <w:rFonts w:ascii="Arial"/>
                <w:sz w:val="24"/>
              </w:rPr>
            </w:pPr>
          </w:p>
          <w:p w14:paraId="1F8CF1F2" w14:textId="77777777" w:rsidR="00CA3CE5" w:rsidRDefault="00CA3CE5">
            <w:pPr>
              <w:pStyle w:val="TableParagraph"/>
              <w:rPr>
                <w:rFonts w:ascii="Arial"/>
                <w:sz w:val="24"/>
              </w:rPr>
            </w:pPr>
          </w:p>
          <w:p w14:paraId="7D2A8BE1" w14:textId="77777777" w:rsidR="00CA3CE5" w:rsidRDefault="00CA3CE5">
            <w:pPr>
              <w:pStyle w:val="TableParagraph"/>
              <w:spacing w:before="7"/>
              <w:rPr>
                <w:rFonts w:ascii="Arial"/>
                <w:sz w:val="25"/>
              </w:rPr>
            </w:pPr>
          </w:p>
          <w:p w14:paraId="64453511" w14:textId="77777777" w:rsidR="00CA3CE5" w:rsidRDefault="005205AC">
            <w:pPr>
              <w:pStyle w:val="TableParagraph"/>
              <w:spacing w:line="278" w:lineRule="auto"/>
              <w:ind w:left="-5" w:right="13"/>
              <w:jc w:val="both"/>
              <w:rPr>
                <w:sz w:val="24"/>
              </w:rPr>
            </w:pPr>
            <w:r>
              <w:rPr>
                <w:sz w:val="24"/>
              </w:rPr>
              <w:t xml:space="preserve">When press “Lower button, the machine </w:t>
            </w:r>
            <w:proofErr w:type="spellStart"/>
            <w:r>
              <w:rPr>
                <w:sz w:val="24"/>
              </w:rPr>
              <w:t>i</w:t>
            </w:r>
            <w:proofErr w:type="spellEnd"/>
            <w:r>
              <w:rPr>
                <w:sz w:val="24"/>
              </w:rPr>
              <w:t xml:space="preserve"> not lowered</w:t>
            </w:r>
          </w:p>
        </w:tc>
        <w:tc>
          <w:tcPr>
            <w:tcW w:w="3004" w:type="dxa"/>
            <w:tcBorders>
              <w:top w:val="single" w:sz="4" w:space="0" w:color="000000"/>
              <w:left w:val="single" w:sz="4" w:space="0" w:color="000000"/>
              <w:bottom w:val="single" w:sz="4" w:space="0" w:color="000000"/>
              <w:right w:val="single" w:sz="4" w:space="0" w:color="000000"/>
            </w:tcBorders>
          </w:tcPr>
          <w:p w14:paraId="4E11B09B" w14:textId="77777777" w:rsidR="00CA3CE5" w:rsidRDefault="005205AC">
            <w:pPr>
              <w:pStyle w:val="TableParagraph"/>
              <w:spacing w:before="4"/>
              <w:ind w:left="58"/>
              <w:rPr>
                <w:sz w:val="24"/>
              </w:rPr>
            </w:pPr>
            <w:r>
              <w:rPr>
                <w:sz w:val="24"/>
              </w:rPr>
              <w:t xml:space="preserve">The safety pawl </w:t>
            </w:r>
            <w:proofErr w:type="gramStart"/>
            <w:r>
              <w:rPr>
                <w:sz w:val="24"/>
              </w:rPr>
              <w:t>are</w:t>
            </w:r>
            <w:proofErr w:type="gramEnd"/>
            <w:r>
              <w:rPr>
                <w:sz w:val="24"/>
              </w:rPr>
              <w:t xml:space="preserve"> not</w:t>
            </w:r>
          </w:p>
          <w:p w14:paraId="17B10593" w14:textId="77777777" w:rsidR="00CA3CE5" w:rsidRDefault="005205AC">
            <w:pPr>
              <w:pStyle w:val="TableParagraph"/>
              <w:tabs>
                <w:tab w:val="left" w:pos="1136"/>
                <w:tab w:val="left" w:pos="1856"/>
                <w:tab w:val="left" w:pos="2427"/>
              </w:tabs>
              <w:spacing w:before="26" w:line="247" w:lineRule="exact"/>
              <w:ind w:left="58" w:right="-29"/>
              <w:rPr>
                <w:sz w:val="24"/>
              </w:rPr>
            </w:pPr>
            <w:r>
              <w:rPr>
                <w:sz w:val="24"/>
              </w:rPr>
              <w:t>released</w:t>
            </w:r>
            <w:r>
              <w:rPr>
                <w:sz w:val="24"/>
              </w:rPr>
              <w:tab/>
              <w:t>form</w:t>
            </w:r>
            <w:r>
              <w:rPr>
                <w:sz w:val="24"/>
              </w:rPr>
              <w:tab/>
              <w:t>the</w:t>
            </w:r>
            <w:r>
              <w:rPr>
                <w:sz w:val="24"/>
              </w:rPr>
              <w:tab/>
            </w:r>
            <w:r>
              <w:rPr>
                <w:spacing w:val="-4"/>
                <w:sz w:val="24"/>
              </w:rPr>
              <w:t>safety</w:t>
            </w:r>
          </w:p>
        </w:tc>
        <w:tc>
          <w:tcPr>
            <w:tcW w:w="3970" w:type="dxa"/>
            <w:gridSpan w:val="5"/>
            <w:tcBorders>
              <w:top w:val="single" w:sz="4" w:space="0" w:color="000000"/>
              <w:left w:val="single" w:sz="4" w:space="0" w:color="000000"/>
              <w:bottom w:val="single" w:sz="4" w:space="0" w:color="000000"/>
            </w:tcBorders>
          </w:tcPr>
          <w:p w14:paraId="7D2F9504" w14:textId="77777777" w:rsidR="00CA3CE5" w:rsidRDefault="005205AC">
            <w:pPr>
              <w:pStyle w:val="TableParagraph"/>
              <w:spacing w:before="153"/>
              <w:ind w:left="62"/>
              <w:rPr>
                <w:sz w:val="24"/>
              </w:rPr>
            </w:pPr>
            <w:r>
              <w:rPr>
                <w:sz w:val="24"/>
              </w:rPr>
              <w:t xml:space="preserve">First lift a </w:t>
            </w:r>
            <w:r>
              <w:rPr>
                <w:sz w:val="24"/>
              </w:rPr>
              <w:t>little and then lowering</w:t>
            </w:r>
          </w:p>
        </w:tc>
      </w:tr>
      <w:tr w:rsidR="00CA3CE5" w14:paraId="09F97E7C" w14:textId="77777777">
        <w:trPr>
          <w:trHeight w:val="1686"/>
        </w:trPr>
        <w:tc>
          <w:tcPr>
            <w:tcW w:w="2241" w:type="dxa"/>
            <w:vMerge/>
            <w:tcBorders>
              <w:top w:val="nil"/>
              <w:right w:val="single" w:sz="4" w:space="0" w:color="000000"/>
            </w:tcBorders>
          </w:tcPr>
          <w:p w14:paraId="09DBF433" w14:textId="77777777" w:rsidR="00CA3CE5" w:rsidRDefault="00CA3CE5">
            <w:pPr>
              <w:rPr>
                <w:sz w:val="2"/>
                <w:szCs w:val="2"/>
              </w:rPr>
            </w:pPr>
          </w:p>
        </w:tc>
        <w:tc>
          <w:tcPr>
            <w:tcW w:w="3004" w:type="dxa"/>
            <w:tcBorders>
              <w:top w:val="single" w:sz="4" w:space="0" w:color="000000"/>
              <w:left w:val="single" w:sz="4" w:space="0" w:color="000000"/>
              <w:bottom w:val="single" w:sz="4" w:space="0" w:color="000000"/>
              <w:right w:val="single" w:sz="4" w:space="0" w:color="000000"/>
            </w:tcBorders>
          </w:tcPr>
          <w:p w14:paraId="5633F7BB" w14:textId="77777777" w:rsidR="00CA3CE5" w:rsidRDefault="00CA3CE5">
            <w:pPr>
              <w:pStyle w:val="TableParagraph"/>
              <w:rPr>
                <w:rFonts w:ascii="Arial"/>
                <w:sz w:val="24"/>
              </w:rPr>
            </w:pPr>
          </w:p>
          <w:p w14:paraId="22B3AB69" w14:textId="77777777" w:rsidR="00CA3CE5" w:rsidRDefault="00CA3CE5">
            <w:pPr>
              <w:pStyle w:val="TableParagraph"/>
              <w:spacing w:before="10"/>
              <w:rPr>
                <w:rFonts w:ascii="Arial"/>
                <w:sz w:val="25"/>
              </w:rPr>
            </w:pPr>
          </w:p>
          <w:p w14:paraId="61C392E4" w14:textId="77777777" w:rsidR="00CA3CE5" w:rsidRDefault="005205AC">
            <w:pPr>
              <w:pStyle w:val="TableParagraph"/>
              <w:spacing w:line="271" w:lineRule="auto"/>
              <w:ind w:left="58" w:right="389"/>
              <w:rPr>
                <w:sz w:val="24"/>
              </w:rPr>
            </w:pPr>
            <w:r>
              <w:rPr>
                <w:sz w:val="24"/>
              </w:rPr>
              <w:t>The safety pawl is not lifted.</w:t>
            </w:r>
          </w:p>
        </w:tc>
        <w:tc>
          <w:tcPr>
            <w:tcW w:w="3970" w:type="dxa"/>
            <w:gridSpan w:val="5"/>
            <w:tcBorders>
              <w:top w:val="single" w:sz="4" w:space="0" w:color="000000"/>
              <w:left w:val="single" w:sz="4" w:space="0" w:color="000000"/>
              <w:bottom w:val="single" w:sz="4" w:space="0" w:color="000000"/>
            </w:tcBorders>
          </w:tcPr>
          <w:p w14:paraId="26E71410" w14:textId="77777777" w:rsidR="00CA3CE5" w:rsidRDefault="005205AC">
            <w:pPr>
              <w:pStyle w:val="TableParagraph"/>
              <w:spacing w:before="206" w:line="276" w:lineRule="auto"/>
              <w:ind w:left="62" w:right="-15"/>
              <w:jc w:val="both"/>
              <w:rPr>
                <w:sz w:val="24"/>
              </w:rPr>
            </w:pPr>
            <w:r>
              <w:rPr>
                <w:sz w:val="24"/>
              </w:rPr>
              <w:t xml:space="preserve">The air pressure is not enough, the safety pawl is </w:t>
            </w:r>
            <w:proofErr w:type="gramStart"/>
            <w:r>
              <w:rPr>
                <w:sz w:val="24"/>
              </w:rPr>
              <w:t>stuck</w:t>
            </w:r>
            <w:proofErr w:type="gramEnd"/>
            <w:r>
              <w:rPr>
                <w:sz w:val="24"/>
              </w:rPr>
              <w:t xml:space="preserve"> or the air pipe is broken off, adjust pressure, check the air pipe and replace it.</w:t>
            </w:r>
          </w:p>
        </w:tc>
      </w:tr>
      <w:tr w:rsidR="00CA3CE5" w14:paraId="024EE76A" w14:textId="77777777">
        <w:trPr>
          <w:trHeight w:val="1525"/>
        </w:trPr>
        <w:tc>
          <w:tcPr>
            <w:tcW w:w="2241" w:type="dxa"/>
            <w:vMerge/>
            <w:tcBorders>
              <w:top w:val="nil"/>
              <w:right w:val="single" w:sz="4" w:space="0" w:color="000000"/>
            </w:tcBorders>
          </w:tcPr>
          <w:p w14:paraId="43761843" w14:textId="77777777" w:rsidR="00CA3CE5" w:rsidRDefault="00CA3CE5">
            <w:pPr>
              <w:rPr>
                <w:sz w:val="2"/>
                <w:szCs w:val="2"/>
              </w:rPr>
            </w:pPr>
          </w:p>
        </w:tc>
        <w:tc>
          <w:tcPr>
            <w:tcW w:w="3004" w:type="dxa"/>
            <w:tcBorders>
              <w:top w:val="single" w:sz="4" w:space="0" w:color="000000"/>
              <w:left w:val="single" w:sz="4" w:space="0" w:color="000000"/>
              <w:bottom w:val="single" w:sz="4" w:space="0" w:color="000000"/>
              <w:right w:val="single" w:sz="4" w:space="0" w:color="000000"/>
            </w:tcBorders>
          </w:tcPr>
          <w:p w14:paraId="248DAB8B" w14:textId="77777777" w:rsidR="00CA3CE5" w:rsidRDefault="00CA3CE5">
            <w:pPr>
              <w:pStyle w:val="TableParagraph"/>
              <w:rPr>
                <w:rFonts w:ascii="Arial"/>
                <w:sz w:val="24"/>
              </w:rPr>
            </w:pPr>
          </w:p>
          <w:p w14:paraId="69FAA7DE" w14:textId="77777777" w:rsidR="00CA3CE5" w:rsidRDefault="00CA3CE5">
            <w:pPr>
              <w:pStyle w:val="TableParagraph"/>
              <w:rPr>
                <w:rFonts w:ascii="Arial"/>
                <w:sz w:val="19"/>
              </w:rPr>
            </w:pPr>
          </w:p>
          <w:p w14:paraId="5006EE94" w14:textId="77777777" w:rsidR="00CA3CE5" w:rsidRDefault="005205AC">
            <w:pPr>
              <w:pStyle w:val="TableParagraph"/>
              <w:spacing w:line="268" w:lineRule="auto"/>
              <w:ind w:left="58" w:right="389"/>
              <w:rPr>
                <w:sz w:val="24"/>
              </w:rPr>
            </w:pPr>
            <w:r>
              <w:rPr>
                <w:sz w:val="24"/>
              </w:rPr>
              <w:t>The solenoid air valve does not work.</w:t>
            </w:r>
          </w:p>
        </w:tc>
        <w:tc>
          <w:tcPr>
            <w:tcW w:w="3970" w:type="dxa"/>
            <w:gridSpan w:val="5"/>
            <w:tcBorders>
              <w:top w:val="single" w:sz="4" w:space="0" w:color="000000"/>
              <w:left w:val="single" w:sz="4" w:space="0" w:color="000000"/>
              <w:bottom w:val="single" w:sz="4" w:space="0" w:color="000000"/>
            </w:tcBorders>
          </w:tcPr>
          <w:p w14:paraId="34FB7211" w14:textId="77777777" w:rsidR="00CA3CE5" w:rsidRDefault="00CA3CE5">
            <w:pPr>
              <w:pStyle w:val="TableParagraph"/>
              <w:spacing w:before="8"/>
              <w:rPr>
                <w:rFonts w:ascii="Arial"/>
                <w:sz w:val="25"/>
              </w:rPr>
            </w:pPr>
          </w:p>
          <w:p w14:paraId="2D53C8E6" w14:textId="77777777" w:rsidR="00CA3CE5" w:rsidRDefault="005205AC">
            <w:pPr>
              <w:pStyle w:val="TableParagraph"/>
              <w:spacing w:line="276" w:lineRule="auto"/>
              <w:ind w:left="62" w:right="-29"/>
              <w:jc w:val="both"/>
              <w:rPr>
                <w:sz w:val="24"/>
              </w:rPr>
            </w:pPr>
            <w:r>
              <w:rPr>
                <w:sz w:val="24"/>
              </w:rPr>
              <w:t xml:space="preserve">If the </w:t>
            </w:r>
            <w:r>
              <w:rPr>
                <w:sz w:val="24"/>
              </w:rPr>
              <w:t xml:space="preserve">solenoid air valve is energized, but does not open the air loop, </w:t>
            </w:r>
            <w:proofErr w:type="gramStart"/>
            <w:r>
              <w:rPr>
                <w:sz w:val="24"/>
              </w:rPr>
              <w:t>check  or</w:t>
            </w:r>
            <w:proofErr w:type="gramEnd"/>
            <w:r>
              <w:rPr>
                <w:sz w:val="24"/>
              </w:rPr>
              <w:t xml:space="preserve"> replace the solenoid air</w:t>
            </w:r>
            <w:r>
              <w:rPr>
                <w:spacing w:val="-3"/>
                <w:sz w:val="24"/>
              </w:rPr>
              <w:t xml:space="preserve"> </w:t>
            </w:r>
            <w:r>
              <w:rPr>
                <w:sz w:val="24"/>
              </w:rPr>
              <w:t>valve.</w:t>
            </w:r>
          </w:p>
        </w:tc>
      </w:tr>
      <w:tr w:rsidR="00CA3CE5" w14:paraId="05D74666" w14:textId="77777777">
        <w:trPr>
          <w:trHeight w:val="1518"/>
        </w:trPr>
        <w:tc>
          <w:tcPr>
            <w:tcW w:w="2241" w:type="dxa"/>
            <w:vMerge/>
            <w:tcBorders>
              <w:top w:val="nil"/>
              <w:right w:val="single" w:sz="4" w:space="0" w:color="000000"/>
            </w:tcBorders>
          </w:tcPr>
          <w:p w14:paraId="28108867" w14:textId="77777777" w:rsidR="00CA3CE5" w:rsidRDefault="00CA3CE5">
            <w:pPr>
              <w:rPr>
                <w:sz w:val="2"/>
                <w:szCs w:val="2"/>
              </w:rPr>
            </w:pPr>
          </w:p>
        </w:tc>
        <w:tc>
          <w:tcPr>
            <w:tcW w:w="3004" w:type="dxa"/>
            <w:tcBorders>
              <w:top w:val="single" w:sz="4" w:space="0" w:color="000000"/>
              <w:left w:val="single" w:sz="4" w:space="0" w:color="000000"/>
              <w:bottom w:val="single" w:sz="4" w:space="0" w:color="000000"/>
              <w:right w:val="single" w:sz="4" w:space="0" w:color="000000"/>
            </w:tcBorders>
          </w:tcPr>
          <w:p w14:paraId="1D4DA86C" w14:textId="77777777" w:rsidR="00CA3CE5" w:rsidRDefault="00CA3CE5">
            <w:pPr>
              <w:pStyle w:val="TableParagraph"/>
              <w:rPr>
                <w:rFonts w:ascii="Arial"/>
                <w:sz w:val="24"/>
              </w:rPr>
            </w:pPr>
          </w:p>
          <w:p w14:paraId="4742E8E9" w14:textId="77777777" w:rsidR="00CA3CE5" w:rsidRDefault="005205AC">
            <w:pPr>
              <w:pStyle w:val="TableParagraph"/>
              <w:spacing w:before="203" w:line="244" w:lineRule="auto"/>
              <w:ind w:left="11"/>
              <w:rPr>
                <w:sz w:val="24"/>
              </w:rPr>
            </w:pPr>
            <w:r>
              <w:rPr>
                <w:sz w:val="24"/>
              </w:rPr>
              <w:t>The lowering solenoid valve is energized but does not work</w:t>
            </w:r>
          </w:p>
        </w:tc>
        <w:tc>
          <w:tcPr>
            <w:tcW w:w="3970" w:type="dxa"/>
            <w:gridSpan w:val="5"/>
            <w:tcBorders>
              <w:top w:val="single" w:sz="4" w:space="0" w:color="000000"/>
              <w:left w:val="single" w:sz="4" w:space="0" w:color="000000"/>
              <w:bottom w:val="single" w:sz="4" w:space="0" w:color="000000"/>
            </w:tcBorders>
          </w:tcPr>
          <w:p w14:paraId="6CEE1CE4" w14:textId="77777777" w:rsidR="00CA3CE5" w:rsidRDefault="005205AC">
            <w:pPr>
              <w:pStyle w:val="TableParagraph"/>
              <w:spacing w:before="122" w:line="278" w:lineRule="auto"/>
              <w:ind w:left="62" w:right="-15"/>
              <w:jc w:val="both"/>
              <w:rPr>
                <w:sz w:val="24"/>
              </w:rPr>
            </w:pPr>
            <w:r>
              <w:rPr>
                <w:sz w:val="24"/>
              </w:rPr>
              <w:t xml:space="preserve">Check the plug and coil of the lowering solenoid valve and check the right turn </w:t>
            </w:r>
            <w:r>
              <w:rPr>
                <w:sz w:val="24"/>
              </w:rPr>
              <w:t>tightness of its end copper nut and so on.</w:t>
            </w:r>
          </w:p>
        </w:tc>
      </w:tr>
    </w:tbl>
    <w:p w14:paraId="2EB47C5D" w14:textId="77777777" w:rsidR="00CA3CE5" w:rsidRDefault="00CA3CE5">
      <w:pPr>
        <w:spacing w:line="278" w:lineRule="auto"/>
        <w:jc w:val="both"/>
        <w:rPr>
          <w:sz w:val="24"/>
        </w:rPr>
        <w:sectPr w:rsidR="00CA3CE5">
          <w:pgSz w:w="11910" w:h="16840"/>
          <w:pgMar w:top="1420" w:right="320" w:bottom="280" w:left="960" w:header="720" w:footer="720"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27"/>
        <w:gridCol w:w="614"/>
        <w:gridCol w:w="1833"/>
        <w:gridCol w:w="853"/>
        <w:gridCol w:w="316"/>
        <w:gridCol w:w="3968"/>
      </w:tblGrid>
      <w:tr w:rsidR="00CA3CE5" w14:paraId="098D4949" w14:textId="77777777">
        <w:trPr>
          <w:trHeight w:val="1716"/>
        </w:trPr>
        <w:tc>
          <w:tcPr>
            <w:tcW w:w="2241" w:type="dxa"/>
            <w:gridSpan w:val="2"/>
            <w:tcBorders>
              <w:left w:val="single" w:sz="12" w:space="0" w:color="000000"/>
              <w:bottom w:val="single" w:sz="12" w:space="0" w:color="000000"/>
            </w:tcBorders>
          </w:tcPr>
          <w:p w14:paraId="5D13D64C" w14:textId="77777777" w:rsidR="00CA3CE5" w:rsidRDefault="00CA3CE5">
            <w:pPr>
              <w:pStyle w:val="TableParagraph"/>
              <w:rPr>
                <w:rFonts w:ascii="Times New Roman"/>
                <w:sz w:val="24"/>
              </w:rPr>
            </w:pPr>
          </w:p>
        </w:tc>
        <w:tc>
          <w:tcPr>
            <w:tcW w:w="1833" w:type="dxa"/>
            <w:tcBorders>
              <w:bottom w:val="single" w:sz="12" w:space="0" w:color="000000"/>
              <w:right w:val="nil"/>
            </w:tcBorders>
          </w:tcPr>
          <w:p w14:paraId="5D110BA2" w14:textId="77777777" w:rsidR="00CA3CE5" w:rsidRDefault="00CA3CE5">
            <w:pPr>
              <w:pStyle w:val="TableParagraph"/>
              <w:rPr>
                <w:rFonts w:ascii="Arial"/>
                <w:sz w:val="24"/>
              </w:rPr>
            </w:pPr>
          </w:p>
          <w:p w14:paraId="71F82083" w14:textId="77777777" w:rsidR="00CA3CE5" w:rsidRDefault="00CA3CE5">
            <w:pPr>
              <w:pStyle w:val="TableParagraph"/>
              <w:spacing w:before="4"/>
              <w:rPr>
                <w:rFonts w:ascii="Arial"/>
                <w:sz w:val="27"/>
              </w:rPr>
            </w:pPr>
          </w:p>
          <w:p w14:paraId="5704398D" w14:textId="77777777" w:rsidR="00CA3CE5" w:rsidRDefault="005205AC">
            <w:pPr>
              <w:pStyle w:val="TableParagraph"/>
              <w:tabs>
                <w:tab w:val="left" w:pos="670"/>
              </w:tabs>
              <w:spacing w:line="271" w:lineRule="auto"/>
              <w:ind w:left="59" w:right="109"/>
              <w:rPr>
                <w:sz w:val="24"/>
              </w:rPr>
            </w:pPr>
            <w:r>
              <w:rPr>
                <w:sz w:val="24"/>
              </w:rPr>
              <w:t>The</w:t>
            </w:r>
            <w:r>
              <w:rPr>
                <w:sz w:val="24"/>
              </w:rPr>
              <w:tab/>
            </w:r>
            <w:r>
              <w:rPr>
                <w:spacing w:val="-3"/>
                <w:sz w:val="24"/>
              </w:rPr>
              <w:t xml:space="preserve">“antiknock </w:t>
            </w:r>
            <w:r>
              <w:rPr>
                <w:sz w:val="24"/>
              </w:rPr>
              <w:t>blocked.</w:t>
            </w:r>
          </w:p>
        </w:tc>
        <w:tc>
          <w:tcPr>
            <w:tcW w:w="853" w:type="dxa"/>
            <w:tcBorders>
              <w:left w:val="nil"/>
              <w:bottom w:val="single" w:sz="12" w:space="0" w:color="000000"/>
              <w:right w:val="nil"/>
            </w:tcBorders>
          </w:tcPr>
          <w:p w14:paraId="5820A8B8" w14:textId="77777777" w:rsidR="00CA3CE5" w:rsidRDefault="00CA3CE5">
            <w:pPr>
              <w:pStyle w:val="TableParagraph"/>
              <w:rPr>
                <w:rFonts w:ascii="Arial"/>
                <w:sz w:val="24"/>
              </w:rPr>
            </w:pPr>
          </w:p>
          <w:p w14:paraId="77F57428" w14:textId="77777777" w:rsidR="00CA3CE5" w:rsidRDefault="00CA3CE5">
            <w:pPr>
              <w:pStyle w:val="TableParagraph"/>
              <w:spacing w:before="4"/>
              <w:rPr>
                <w:rFonts w:ascii="Arial"/>
                <w:sz w:val="27"/>
              </w:rPr>
            </w:pPr>
          </w:p>
          <w:p w14:paraId="1E761027" w14:textId="77777777" w:rsidR="00CA3CE5" w:rsidRDefault="005205AC">
            <w:pPr>
              <w:pStyle w:val="TableParagraph"/>
              <w:ind w:left="136"/>
              <w:rPr>
                <w:sz w:val="24"/>
              </w:rPr>
            </w:pPr>
            <w:r>
              <w:rPr>
                <w:sz w:val="24"/>
              </w:rPr>
              <w:t>valve”</w:t>
            </w:r>
          </w:p>
        </w:tc>
        <w:tc>
          <w:tcPr>
            <w:tcW w:w="316" w:type="dxa"/>
            <w:tcBorders>
              <w:left w:val="nil"/>
              <w:bottom w:val="single" w:sz="12" w:space="0" w:color="000000"/>
            </w:tcBorders>
          </w:tcPr>
          <w:p w14:paraId="3256781E" w14:textId="77777777" w:rsidR="00CA3CE5" w:rsidRDefault="00CA3CE5">
            <w:pPr>
              <w:pStyle w:val="TableParagraph"/>
              <w:rPr>
                <w:rFonts w:ascii="Arial"/>
                <w:sz w:val="24"/>
              </w:rPr>
            </w:pPr>
          </w:p>
          <w:p w14:paraId="3A4AE978" w14:textId="77777777" w:rsidR="00CA3CE5" w:rsidRDefault="00CA3CE5">
            <w:pPr>
              <w:pStyle w:val="TableParagraph"/>
              <w:spacing w:before="4"/>
              <w:rPr>
                <w:rFonts w:ascii="Arial"/>
                <w:sz w:val="27"/>
              </w:rPr>
            </w:pPr>
          </w:p>
          <w:p w14:paraId="66EB80E0" w14:textId="77777777" w:rsidR="00CA3CE5" w:rsidRDefault="005205AC">
            <w:pPr>
              <w:pStyle w:val="TableParagraph"/>
              <w:ind w:left="138"/>
              <w:rPr>
                <w:sz w:val="24"/>
              </w:rPr>
            </w:pPr>
            <w:r>
              <w:rPr>
                <w:sz w:val="24"/>
              </w:rPr>
              <w:t>is</w:t>
            </w:r>
          </w:p>
        </w:tc>
        <w:tc>
          <w:tcPr>
            <w:tcW w:w="3968" w:type="dxa"/>
            <w:tcBorders>
              <w:bottom w:val="single" w:sz="12" w:space="0" w:color="000000"/>
              <w:right w:val="single" w:sz="12" w:space="0" w:color="000000"/>
            </w:tcBorders>
          </w:tcPr>
          <w:p w14:paraId="73BBFADF" w14:textId="77777777" w:rsidR="00CA3CE5" w:rsidRDefault="00CA3CE5">
            <w:pPr>
              <w:pStyle w:val="TableParagraph"/>
              <w:spacing w:before="5"/>
              <w:rPr>
                <w:rFonts w:ascii="Arial"/>
                <w:sz w:val="19"/>
              </w:rPr>
            </w:pPr>
          </w:p>
          <w:p w14:paraId="0D9433A0" w14:textId="77777777" w:rsidR="00CA3CE5" w:rsidRDefault="005205AC">
            <w:pPr>
              <w:pStyle w:val="TableParagraph"/>
              <w:spacing w:line="276" w:lineRule="auto"/>
              <w:ind w:left="114" w:right="-15" w:firstLine="120"/>
              <w:jc w:val="both"/>
              <w:rPr>
                <w:sz w:val="24"/>
              </w:rPr>
            </w:pPr>
            <w:r>
              <w:rPr>
                <w:sz w:val="24"/>
              </w:rPr>
              <w:t xml:space="preserve">Remove the “antiknock valve” from the oil supply hole at the </w:t>
            </w:r>
            <w:proofErr w:type="gramStart"/>
            <w:r>
              <w:rPr>
                <w:sz w:val="24"/>
              </w:rPr>
              <w:t>bottom  of</w:t>
            </w:r>
            <w:proofErr w:type="gramEnd"/>
            <w:r>
              <w:rPr>
                <w:sz w:val="24"/>
              </w:rPr>
              <w:t xml:space="preserve"> the oil cylinder, and clean the “antiknock</w:t>
            </w:r>
            <w:r>
              <w:rPr>
                <w:spacing w:val="-2"/>
                <w:sz w:val="24"/>
              </w:rPr>
              <w:t xml:space="preserve"> </w:t>
            </w:r>
            <w:r>
              <w:rPr>
                <w:sz w:val="24"/>
              </w:rPr>
              <w:t>valve”.</w:t>
            </w:r>
          </w:p>
        </w:tc>
      </w:tr>
      <w:tr w:rsidR="00CA3CE5" w14:paraId="77709499" w14:textId="77777777">
        <w:trPr>
          <w:trHeight w:val="1984"/>
        </w:trPr>
        <w:tc>
          <w:tcPr>
            <w:tcW w:w="2241" w:type="dxa"/>
            <w:gridSpan w:val="2"/>
            <w:vMerge w:val="restart"/>
            <w:tcBorders>
              <w:top w:val="single" w:sz="12" w:space="0" w:color="000000"/>
              <w:left w:val="single" w:sz="12" w:space="0" w:color="000000"/>
            </w:tcBorders>
          </w:tcPr>
          <w:p w14:paraId="0C4125ED" w14:textId="77777777" w:rsidR="00CA3CE5" w:rsidRDefault="00CA3CE5">
            <w:pPr>
              <w:pStyle w:val="TableParagraph"/>
              <w:rPr>
                <w:rFonts w:ascii="Arial"/>
                <w:sz w:val="24"/>
              </w:rPr>
            </w:pPr>
          </w:p>
          <w:p w14:paraId="3A58B59D" w14:textId="77777777" w:rsidR="00CA3CE5" w:rsidRDefault="00CA3CE5">
            <w:pPr>
              <w:pStyle w:val="TableParagraph"/>
              <w:rPr>
                <w:rFonts w:ascii="Arial"/>
                <w:sz w:val="24"/>
              </w:rPr>
            </w:pPr>
          </w:p>
          <w:p w14:paraId="783C0A92" w14:textId="77777777" w:rsidR="00CA3CE5" w:rsidRDefault="00CA3CE5">
            <w:pPr>
              <w:pStyle w:val="TableParagraph"/>
              <w:rPr>
                <w:rFonts w:ascii="Arial"/>
                <w:sz w:val="24"/>
              </w:rPr>
            </w:pPr>
          </w:p>
          <w:p w14:paraId="326E6845" w14:textId="77777777" w:rsidR="00CA3CE5" w:rsidRDefault="00CA3CE5">
            <w:pPr>
              <w:pStyle w:val="TableParagraph"/>
              <w:rPr>
                <w:rFonts w:ascii="Arial"/>
                <w:sz w:val="24"/>
              </w:rPr>
            </w:pPr>
          </w:p>
          <w:p w14:paraId="50A2E1D4" w14:textId="77777777" w:rsidR="00CA3CE5" w:rsidRDefault="00CA3CE5">
            <w:pPr>
              <w:pStyle w:val="TableParagraph"/>
              <w:spacing w:before="7"/>
              <w:rPr>
                <w:rFonts w:ascii="Arial"/>
                <w:sz w:val="27"/>
              </w:rPr>
            </w:pPr>
          </w:p>
          <w:p w14:paraId="13BE55CA" w14:textId="77777777" w:rsidR="00CA3CE5" w:rsidRDefault="005205AC">
            <w:pPr>
              <w:pStyle w:val="TableParagraph"/>
              <w:spacing w:line="276" w:lineRule="auto"/>
              <w:ind w:left="10" w:right="-58"/>
              <w:jc w:val="both"/>
              <w:rPr>
                <w:sz w:val="24"/>
              </w:rPr>
            </w:pPr>
            <w:proofErr w:type="spellStart"/>
            <w:r>
              <w:rPr>
                <w:sz w:val="24"/>
              </w:rPr>
              <w:t>Themachine</w:t>
            </w:r>
            <w:proofErr w:type="spellEnd"/>
            <w:r>
              <w:rPr>
                <w:sz w:val="24"/>
              </w:rPr>
              <w:t xml:space="preserve"> lower </w:t>
            </w:r>
            <w:r>
              <w:rPr>
                <w:sz w:val="24"/>
              </w:rPr>
              <w:t>extremely slowly</w:t>
            </w:r>
            <w:r>
              <w:rPr>
                <w:spacing w:val="-30"/>
                <w:sz w:val="24"/>
              </w:rPr>
              <w:t xml:space="preserve"> </w:t>
            </w:r>
            <w:r>
              <w:rPr>
                <w:sz w:val="24"/>
              </w:rPr>
              <w:t>under normal</w:t>
            </w:r>
            <w:r>
              <w:rPr>
                <w:spacing w:val="-5"/>
                <w:sz w:val="24"/>
              </w:rPr>
              <w:t xml:space="preserve"> </w:t>
            </w:r>
            <w:r>
              <w:rPr>
                <w:sz w:val="24"/>
              </w:rPr>
              <w:t>loads.</w:t>
            </w:r>
          </w:p>
        </w:tc>
        <w:tc>
          <w:tcPr>
            <w:tcW w:w="3002" w:type="dxa"/>
            <w:gridSpan w:val="3"/>
            <w:tcBorders>
              <w:top w:val="single" w:sz="12" w:space="0" w:color="000000"/>
            </w:tcBorders>
          </w:tcPr>
          <w:p w14:paraId="07EDDCB6" w14:textId="77777777" w:rsidR="00CA3CE5" w:rsidRDefault="00CA3CE5">
            <w:pPr>
              <w:pStyle w:val="TableParagraph"/>
              <w:rPr>
                <w:rFonts w:ascii="Arial"/>
                <w:sz w:val="24"/>
              </w:rPr>
            </w:pPr>
          </w:p>
          <w:p w14:paraId="4B38D9AE" w14:textId="77777777" w:rsidR="00CA3CE5" w:rsidRDefault="00CA3CE5">
            <w:pPr>
              <w:pStyle w:val="TableParagraph"/>
              <w:spacing w:before="1"/>
              <w:rPr>
                <w:rFonts w:ascii="Arial"/>
                <w:sz w:val="24"/>
              </w:rPr>
            </w:pPr>
          </w:p>
          <w:p w14:paraId="5F03BE74" w14:textId="77777777" w:rsidR="00CA3CE5" w:rsidRDefault="005205AC">
            <w:pPr>
              <w:pStyle w:val="TableParagraph"/>
              <w:spacing w:line="244" w:lineRule="auto"/>
              <w:ind w:left="59" w:right="274"/>
              <w:jc w:val="both"/>
              <w:rPr>
                <w:sz w:val="24"/>
              </w:rPr>
            </w:pPr>
            <w:r>
              <w:rPr>
                <w:sz w:val="24"/>
              </w:rPr>
              <w:t>The hydraulic oil has too high viscosity or frozen, deteriorated (in Winter).</w:t>
            </w:r>
          </w:p>
        </w:tc>
        <w:tc>
          <w:tcPr>
            <w:tcW w:w="3968" w:type="dxa"/>
            <w:tcBorders>
              <w:top w:val="single" w:sz="12" w:space="0" w:color="000000"/>
              <w:right w:val="single" w:sz="12" w:space="0" w:color="000000"/>
            </w:tcBorders>
          </w:tcPr>
          <w:p w14:paraId="2DAE449B" w14:textId="77777777" w:rsidR="00CA3CE5" w:rsidRDefault="00CA3CE5">
            <w:pPr>
              <w:pStyle w:val="TableParagraph"/>
              <w:rPr>
                <w:rFonts w:ascii="Arial"/>
                <w:sz w:val="24"/>
              </w:rPr>
            </w:pPr>
          </w:p>
          <w:p w14:paraId="118AA755" w14:textId="77777777" w:rsidR="00CA3CE5" w:rsidRDefault="00CA3CE5">
            <w:pPr>
              <w:pStyle w:val="TableParagraph"/>
              <w:rPr>
                <w:rFonts w:ascii="Arial"/>
                <w:sz w:val="24"/>
              </w:rPr>
            </w:pPr>
          </w:p>
          <w:p w14:paraId="0F422420" w14:textId="77777777" w:rsidR="00CA3CE5" w:rsidRDefault="005205AC">
            <w:pPr>
              <w:pStyle w:val="TableParagraph"/>
              <w:tabs>
                <w:tab w:val="left" w:pos="1175"/>
                <w:tab w:val="left" w:pos="1955"/>
                <w:tab w:val="left" w:pos="3198"/>
                <w:tab w:val="left" w:pos="3779"/>
              </w:tabs>
              <w:spacing w:before="207" w:line="278" w:lineRule="auto"/>
              <w:ind w:left="64" w:right="-15"/>
              <w:rPr>
                <w:sz w:val="24"/>
              </w:rPr>
            </w:pPr>
            <w:r>
              <w:rPr>
                <w:sz w:val="24"/>
              </w:rPr>
              <w:t>Replace</w:t>
            </w:r>
            <w:r>
              <w:rPr>
                <w:sz w:val="24"/>
              </w:rPr>
              <w:tab/>
              <w:t>with</w:t>
            </w:r>
            <w:r>
              <w:rPr>
                <w:sz w:val="24"/>
              </w:rPr>
              <w:tab/>
              <w:t>hydraulic</w:t>
            </w:r>
            <w:r>
              <w:rPr>
                <w:sz w:val="24"/>
              </w:rPr>
              <w:tab/>
              <w:t>oil</w:t>
            </w:r>
            <w:r>
              <w:rPr>
                <w:sz w:val="24"/>
              </w:rPr>
              <w:tab/>
            </w:r>
            <w:r>
              <w:rPr>
                <w:spacing w:val="-9"/>
                <w:sz w:val="24"/>
              </w:rPr>
              <w:t xml:space="preserve">in </w:t>
            </w:r>
            <w:r>
              <w:rPr>
                <w:sz w:val="24"/>
              </w:rPr>
              <w:t>accordance with the instruction</w:t>
            </w:r>
            <w:r>
              <w:rPr>
                <w:spacing w:val="-5"/>
                <w:sz w:val="24"/>
              </w:rPr>
              <w:t xml:space="preserve"> </w:t>
            </w:r>
            <w:r>
              <w:rPr>
                <w:sz w:val="24"/>
              </w:rPr>
              <w:t>book.</w:t>
            </w:r>
          </w:p>
        </w:tc>
      </w:tr>
      <w:tr w:rsidR="00CA3CE5" w14:paraId="60DD169C" w14:textId="77777777">
        <w:trPr>
          <w:trHeight w:val="1817"/>
        </w:trPr>
        <w:tc>
          <w:tcPr>
            <w:tcW w:w="2241" w:type="dxa"/>
            <w:gridSpan w:val="2"/>
            <w:vMerge/>
            <w:tcBorders>
              <w:top w:val="nil"/>
              <w:left w:val="single" w:sz="12" w:space="0" w:color="000000"/>
            </w:tcBorders>
          </w:tcPr>
          <w:p w14:paraId="35019B88" w14:textId="77777777" w:rsidR="00CA3CE5" w:rsidRDefault="00CA3CE5">
            <w:pPr>
              <w:rPr>
                <w:sz w:val="2"/>
                <w:szCs w:val="2"/>
              </w:rPr>
            </w:pPr>
          </w:p>
        </w:tc>
        <w:tc>
          <w:tcPr>
            <w:tcW w:w="3002" w:type="dxa"/>
            <w:gridSpan w:val="3"/>
          </w:tcPr>
          <w:p w14:paraId="19B88441" w14:textId="77777777" w:rsidR="00CA3CE5" w:rsidRDefault="00CA3CE5">
            <w:pPr>
              <w:pStyle w:val="TableParagraph"/>
              <w:rPr>
                <w:rFonts w:ascii="Arial"/>
                <w:sz w:val="24"/>
              </w:rPr>
            </w:pPr>
          </w:p>
          <w:p w14:paraId="56B66EE7" w14:textId="77777777" w:rsidR="00CA3CE5" w:rsidRDefault="005205AC">
            <w:pPr>
              <w:pStyle w:val="TableParagraph"/>
              <w:spacing w:before="161" w:line="273" w:lineRule="auto"/>
              <w:ind w:left="59" w:right="108"/>
              <w:jc w:val="both"/>
              <w:rPr>
                <w:sz w:val="24"/>
              </w:rPr>
            </w:pPr>
            <w:r>
              <w:rPr>
                <w:sz w:val="24"/>
              </w:rPr>
              <w:t xml:space="preserve">The “antiknock valve” for preventing oil pipe burst is </w:t>
            </w:r>
            <w:r>
              <w:rPr>
                <w:sz w:val="24"/>
              </w:rPr>
              <w:t>blocked.</w:t>
            </w:r>
          </w:p>
        </w:tc>
        <w:tc>
          <w:tcPr>
            <w:tcW w:w="3968" w:type="dxa"/>
            <w:tcBorders>
              <w:right w:val="single" w:sz="12" w:space="0" w:color="000000"/>
            </w:tcBorders>
          </w:tcPr>
          <w:p w14:paraId="2FC98416" w14:textId="77777777" w:rsidR="00CA3CE5" w:rsidRDefault="005205AC">
            <w:pPr>
              <w:pStyle w:val="TableParagraph"/>
              <w:spacing w:before="53" w:line="278" w:lineRule="auto"/>
              <w:ind w:left="64" w:right="-15"/>
              <w:jc w:val="both"/>
              <w:rPr>
                <w:sz w:val="24"/>
              </w:rPr>
            </w:pPr>
            <w:r>
              <w:rPr>
                <w:sz w:val="24"/>
              </w:rPr>
              <w:t>Remove or close air supply pipe and thus lock the safety pawl of the machine without lifting of the safety pawl. Remove the “antiknock valve” from the oil supply hole at the</w:t>
            </w:r>
            <w:r>
              <w:rPr>
                <w:spacing w:val="30"/>
                <w:sz w:val="24"/>
              </w:rPr>
              <w:t xml:space="preserve"> </w:t>
            </w:r>
            <w:r>
              <w:rPr>
                <w:sz w:val="24"/>
              </w:rPr>
              <w:t>bottom</w:t>
            </w:r>
          </w:p>
        </w:tc>
      </w:tr>
      <w:tr w:rsidR="00CA3CE5" w14:paraId="519FA57E" w14:textId="77777777">
        <w:trPr>
          <w:trHeight w:val="1077"/>
        </w:trPr>
        <w:tc>
          <w:tcPr>
            <w:tcW w:w="1627" w:type="dxa"/>
            <w:vMerge w:val="restart"/>
            <w:tcBorders>
              <w:left w:val="single" w:sz="12" w:space="0" w:color="000000"/>
              <w:bottom w:val="single" w:sz="12" w:space="0" w:color="000000"/>
              <w:right w:val="nil"/>
            </w:tcBorders>
          </w:tcPr>
          <w:p w14:paraId="1CB9379D" w14:textId="77777777" w:rsidR="00CA3CE5" w:rsidRDefault="00CA3CE5">
            <w:pPr>
              <w:pStyle w:val="TableParagraph"/>
              <w:rPr>
                <w:rFonts w:ascii="Arial"/>
                <w:sz w:val="24"/>
              </w:rPr>
            </w:pPr>
          </w:p>
          <w:p w14:paraId="08974CD1" w14:textId="77777777" w:rsidR="00CA3CE5" w:rsidRDefault="00CA3CE5">
            <w:pPr>
              <w:pStyle w:val="TableParagraph"/>
              <w:spacing w:before="11"/>
              <w:rPr>
                <w:rFonts w:ascii="Arial"/>
                <w:sz w:val="33"/>
              </w:rPr>
            </w:pPr>
          </w:p>
          <w:p w14:paraId="2F6AAC0B" w14:textId="77777777" w:rsidR="00CA3CE5" w:rsidRDefault="005205AC">
            <w:pPr>
              <w:pStyle w:val="TableParagraph"/>
              <w:tabs>
                <w:tab w:val="left" w:pos="893"/>
              </w:tabs>
              <w:spacing w:line="276" w:lineRule="auto"/>
              <w:ind w:left="10" w:right="159"/>
              <w:rPr>
                <w:sz w:val="24"/>
              </w:rPr>
            </w:pPr>
            <w:r>
              <w:rPr>
                <w:sz w:val="24"/>
              </w:rPr>
              <w:t>Noisy</w:t>
            </w:r>
            <w:r>
              <w:rPr>
                <w:sz w:val="24"/>
              </w:rPr>
              <w:tab/>
            </w:r>
            <w:r>
              <w:rPr>
                <w:spacing w:val="-4"/>
                <w:sz w:val="24"/>
              </w:rPr>
              <w:t xml:space="preserve">lifting </w:t>
            </w:r>
            <w:r>
              <w:rPr>
                <w:sz w:val="24"/>
              </w:rPr>
              <w:t>lowering.</w:t>
            </w:r>
          </w:p>
        </w:tc>
        <w:tc>
          <w:tcPr>
            <w:tcW w:w="614" w:type="dxa"/>
            <w:vMerge w:val="restart"/>
            <w:tcBorders>
              <w:left w:val="nil"/>
              <w:bottom w:val="single" w:sz="12" w:space="0" w:color="000000"/>
            </w:tcBorders>
          </w:tcPr>
          <w:p w14:paraId="2A56EBBA" w14:textId="77777777" w:rsidR="00CA3CE5" w:rsidRDefault="00CA3CE5">
            <w:pPr>
              <w:pStyle w:val="TableParagraph"/>
              <w:rPr>
                <w:rFonts w:ascii="Arial"/>
                <w:sz w:val="24"/>
              </w:rPr>
            </w:pPr>
          </w:p>
          <w:p w14:paraId="639E0E38" w14:textId="77777777" w:rsidR="00CA3CE5" w:rsidRDefault="00CA3CE5">
            <w:pPr>
              <w:pStyle w:val="TableParagraph"/>
              <w:spacing w:before="11"/>
              <w:rPr>
                <w:rFonts w:ascii="Arial"/>
                <w:sz w:val="33"/>
              </w:rPr>
            </w:pPr>
          </w:p>
          <w:p w14:paraId="41945768" w14:textId="77777777" w:rsidR="00CA3CE5" w:rsidRDefault="005205AC">
            <w:pPr>
              <w:pStyle w:val="TableParagraph"/>
              <w:ind w:left="186"/>
              <w:rPr>
                <w:sz w:val="24"/>
              </w:rPr>
            </w:pPr>
            <w:r>
              <w:rPr>
                <w:sz w:val="24"/>
              </w:rPr>
              <w:t>and</w:t>
            </w:r>
          </w:p>
        </w:tc>
        <w:tc>
          <w:tcPr>
            <w:tcW w:w="3002" w:type="dxa"/>
            <w:gridSpan w:val="3"/>
          </w:tcPr>
          <w:p w14:paraId="72E9FB2F" w14:textId="77777777" w:rsidR="00CA3CE5" w:rsidRDefault="00CA3CE5">
            <w:pPr>
              <w:pStyle w:val="TableParagraph"/>
              <w:rPr>
                <w:rFonts w:ascii="Arial"/>
                <w:sz w:val="24"/>
              </w:rPr>
            </w:pPr>
          </w:p>
          <w:p w14:paraId="15562214" w14:textId="77777777" w:rsidR="00CA3CE5" w:rsidRDefault="005205AC">
            <w:pPr>
              <w:pStyle w:val="TableParagraph"/>
              <w:spacing w:before="157"/>
              <w:ind w:left="61"/>
              <w:rPr>
                <w:sz w:val="24"/>
              </w:rPr>
            </w:pPr>
            <w:r>
              <w:rPr>
                <w:sz w:val="24"/>
              </w:rPr>
              <w:t xml:space="preserve">Lubrication is not </w:t>
            </w:r>
            <w:r>
              <w:rPr>
                <w:sz w:val="24"/>
              </w:rPr>
              <w:t>enough.</w:t>
            </w:r>
          </w:p>
        </w:tc>
        <w:tc>
          <w:tcPr>
            <w:tcW w:w="3968" w:type="dxa"/>
            <w:tcBorders>
              <w:right w:val="single" w:sz="12" w:space="0" w:color="000000"/>
            </w:tcBorders>
          </w:tcPr>
          <w:p w14:paraId="2466113D" w14:textId="77777777" w:rsidR="00CA3CE5" w:rsidRDefault="00CA3CE5">
            <w:pPr>
              <w:pStyle w:val="TableParagraph"/>
              <w:spacing w:before="6"/>
              <w:rPr>
                <w:rFonts w:ascii="Arial"/>
                <w:sz w:val="20"/>
              </w:rPr>
            </w:pPr>
          </w:p>
          <w:p w14:paraId="7AB01EEF" w14:textId="77777777" w:rsidR="00CA3CE5" w:rsidRDefault="005205AC">
            <w:pPr>
              <w:pStyle w:val="TableParagraph"/>
              <w:spacing w:before="1" w:line="278" w:lineRule="auto"/>
              <w:ind w:left="64" w:right="-15"/>
              <w:rPr>
                <w:sz w:val="24"/>
              </w:rPr>
            </w:pPr>
            <w:r>
              <w:rPr>
                <w:sz w:val="24"/>
              </w:rPr>
              <w:t>Lubricate all hinges and motion parts (including piston rod) with machine</w:t>
            </w:r>
            <w:r>
              <w:rPr>
                <w:spacing w:val="-12"/>
                <w:sz w:val="24"/>
              </w:rPr>
              <w:t xml:space="preserve"> </w:t>
            </w:r>
            <w:r>
              <w:rPr>
                <w:sz w:val="24"/>
              </w:rPr>
              <w:t>oil</w:t>
            </w:r>
          </w:p>
        </w:tc>
      </w:tr>
      <w:tr w:rsidR="00CA3CE5" w14:paraId="3F8B39BF" w14:textId="77777777">
        <w:trPr>
          <w:trHeight w:val="850"/>
        </w:trPr>
        <w:tc>
          <w:tcPr>
            <w:tcW w:w="1627" w:type="dxa"/>
            <w:vMerge/>
            <w:tcBorders>
              <w:top w:val="nil"/>
              <w:left w:val="single" w:sz="12" w:space="0" w:color="000000"/>
              <w:bottom w:val="single" w:sz="12" w:space="0" w:color="000000"/>
              <w:right w:val="nil"/>
            </w:tcBorders>
          </w:tcPr>
          <w:p w14:paraId="749CB78D" w14:textId="77777777" w:rsidR="00CA3CE5" w:rsidRDefault="00CA3CE5">
            <w:pPr>
              <w:rPr>
                <w:sz w:val="2"/>
                <w:szCs w:val="2"/>
              </w:rPr>
            </w:pPr>
          </w:p>
        </w:tc>
        <w:tc>
          <w:tcPr>
            <w:tcW w:w="614" w:type="dxa"/>
            <w:vMerge/>
            <w:tcBorders>
              <w:top w:val="nil"/>
              <w:left w:val="nil"/>
              <w:bottom w:val="single" w:sz="12" w:space="0" w:color="000000"/>
            </w:tcBorders>
          </w:tcPr>
          <w:p w14:paraId="3B3A81D3" w14:textId="77777777" w:rsidR="00CA3CE5" w:rsidRDefault="00CA3CE5">
            <w:pPr>
              <w:rPr>
                <w:sz w:val="2"/>
                <w:szCs w:val="2"/>
              </w:rPr>
            </w:pPr>
          </w:p>
        </w:tc>
        <w:tc>
          <w:tcPr>
            <w:tcW w:w="3002" w:type="dxa"/>
            <w:gridSpan w:val="3"/>
            <w:tcBorders>
              <w:bottom w:val="single" w:sz="12" w:space="0" w:color="000000"/>
            </w:tcBorders>
          </w:tcPr>
          <w:p w14:paraId="4E93612E" w14:textId="77777777" w:rsidR="00CA3CE5" w:rsidRDefault="005205AC">
            <w:pPr>
              <w:pStyle w:val="TableParagraph"/>
              <w:spacing w:before="122" w:line="261" w:lineRule="auto"/>
              <w:ind w:left="59" w:hanging="48"/>
              <w:rPr>
                <w:sz w:val="24"/>
              </w:rPr>
            </w:pPr>
            <w:r>
              <w:rPr>
                <w:sz w:val="24"/>
              </w:rPr>
              <w:t>The base or the machine is twisted.</w:t>
            </w:r>
          </w:p>
        </w:tc>
        <w:tc>
          <w:tcPr>
            <w:tcW w:w="3968" w:type="dxa"/>
            <w:tcBorders>
              <w:bottom w:val="single" w:sz="12" w:space="0" w:color="000000"/>
              <w:right w:val="single" w:sz="12" w:space="0" w:color="000000"/>
            </w:tcBorders>
          </w:tcPr>
          <w:p w14:paraId="07040046" w14:textId="77777777" w:rsidR="00CA3CE5" w:rsidRDefault="005205AC">
            <w:pPr>
              <w:pStyle w:val="TableParagraph"/>
              <w:tabs>
                <w:tab w:val="left" w:pos="3618"/>
              </w:tabs>
              <w:spacing w:before="122" w:line="278" w:lineRule="auto"/>
              <w:ind w:left="64" w:right="1"/>
              <w:rPr>
                <w:sz w:val="24"/>
              </w:rPr>
            </w:pPr>
            <w:r>
              <w:rPr>
                <w:sz w:val="24"/>
              </w:rPr>
              <w:t xml:space="preserve">Adjust    again    </w:t>
            </w:r>
            <w:proofErr w:type="gramStart"/>
            <w:r>
              <w:rPr>
                <w:sz w:val="24"/>
              </w:rPr>
              <w:t xml:space="preserve">the </w:t>
            </w:r>
            <w:r>
              <w:rPr>
                <w:spacing w:val="43"/>
                <w:sz w:val="24"/>
              </w:rPr>
              <w:t xml:space="preserve"> </w:t>
            </w:r>
            <w:r>
              <w:rPr>
                <w:sz w:val="24"/>
              </w:rPr>
              <w:t>levelness</w:t>
            </w:r>
            <w:proofErr w:type="gramEnd"/>
            <w:r>
              <w:rPr>
                <w:sz w:val="24"/>
              </w:rPr>
              <w:t xml:space="preserve">  </w:t>
            </w:r>
            <w:r>
              <w:rPr>
                <w:spacing w:val="33"/>
                <w:sz w:val="24"/>
              </w:rPr>
              <w:t xml:space="preserve"> </w:t>
            </w:r>
            <w:r>
              <w:rPr>
                <w:sz w:val="24"/>
              </w:rPr>
              <w:t>of</w:t>
            </w:r>
            <w:r>
              <w:rPr>
                <w:sz w:val="24"/>
              </w:rPr>
              <w:tab/>
            </w:r>
            <w:r>
              <w:rPr>
                <w:spacing w:val="-7"/>
                <w:sz w:val="24"/>
              </w:rPr>
              <w:t xml:space="preserve">the </w:t>
            </w:r>
            <w:r>
              <w:rPr>
                <w:sz w:val="24"/>
              </w:rPr>
              <w:t>machine, and fill or pad the</w:t>
            </w:r>
            <w:r>
              <w:rPr>
                <w:spacing w:val="-19"/>
                <w:sz w:val="24"/>
              </w:rPr>
              <w:t xml:space="preserve"> </w:t>
            </w:r>
            <w:r>
              <w:rPr>
                <w:sz w:val="24"/>
              </w:rPr>
              <w:t>base.</w:t>
            </w:r>
          </w:p>
        </w:tc>
      </w:tr>
    </w:tbl>
    <w:p w14:paraId="5B3336B1" w14:textId="77777777" w:rsidR="00CA3CE5" w:rsidRDefault="00CA3CE5">
      <w:pPr>
        <w:pStyle w:val="BodyText"/>
        <w:spacing w:before="2"/>
        <w:rPr>
          <w:sz w:val="22"/>
        </w:rPr>
      </w:pPr>
    </w:p>
    <w:p w14:paraId="56C60A21" w14:textId="77777777" w:rsidR="00CA3CE5" w:rsidRDefault="005205AC">
      <w:pPr>
        <w:pStyle w:val="BodyText"/>
        <w:spacing w:before="92"/>
        <w:ind w:left="840"/>
      </w:pPr>
      <w:r>
        <w:t xml:space="preserve">If the problems remain unsolved, call for </w:t>
      </w:r>
      <w:r>
        <w:t>technical</w:t>
      </w:r>
      <w:r>
        <w:rPr>
          <w:spacing w:val="-28"/>
        </w:rPr>
        <w:t xml:space="preserve"> </w:t>
      </w:r>
      <w:r>
        <w:t>support.</w:t>
      </w:r>
    </w:p>
    <w:p w14:paraId="067F6810" w14:textId="77777777" w:rsidR="00CA3CE5" w:rsidRDefault="00CA3CE5">
      <w:pPr>
        <w:pStyle w:val="BodyText"/>
        <w:rPr>
          <w:sz w:val="22"/>
        </w:rPr>
      </w:pPr>
    </w:p>
    <w:p w14:paraId="60C7D9A5" w14:textId="77777777" w:rsidR="00CA3CE5" w:rsidRDefault="00CA3CE5">
      <w:pPr>
        <w:pStyle w:val="BodyText"/>
        <w:rPr>
          <w:sz w:val="22"/>
        </w:rPr>
      </w:pPr>
    </w:p>
    <w:p w14:paraId="6DF572BE" w14:textId="77777777" w:rsidR="00CA3CE5" w:rsidRDefault="00CA3CE5">
      <w:pPr>
        <w:pStyle w:val="BodyText"/>
        <w:spacing w:before="7"/>
        <w:rPr>
          <w:sz w:val="19"/>
        </w:rPr>
      </w:pPr>
    </w:p>
    <w:p w14:paraId="7C3FE120" w14:textId="77777777" w:rsidR="00CA3CE5" w:rsidRDefault="005205AC">
      <w:pPr>
        <w:pStyle w:val="Heading1"/>
      </w:pPr>
      <w:bookmarkStart w:id="72" w:name="_bookmark33"/>
      <w:bookmarkStart w:id="73" w:name="Chapter_9_Disposal_of_used_oil"/>
      <w:bookmarkEnd w:id="72"/>
      <w:bookmarkEnd w:id="73"/>
      <w:r>
        <w:t>Chapter 9 Disposal of used</w:t>
      </w:r>
      <w:r>
        <w:rPr>
          <w:spacing w:val="-22"/>
        </w:rPr>
        <w:t xml:space="preserve"> </w:t>
      </w:r>
      <w:r>
        <w:t>oil</w:t>
      </w:r>
    </w:p>
    <w:p w14:paraId="39AC7D70" w14:textId="77777777" w:rsidR="00CA3CE5" w:rsidRDefault="00CA3CE5">
      <w:pPr>
        <w:spacing w:before="11"/>
        <w:rPr>
          <w:b/>
          <w:sz w:val="37"/>
        </w:rPr>
      </w:pPr>
    </w:p>
    <w:p w14:paraId="2955126C" w14:textId="77777777" w:rsidR="00CA3CE5" w:rsidRDefault="005205AC">
      <w:pPr>
        <w:spacing w:line="384" w:lineRule="auto"/>
        <w:ind w:left="840" w:right="1445"/>
        <w:jc w:val="both"/>
        <w:rPr>
          <w:sz w:val="24"/>
        </w:rPr>
      </w:pPr>
      <w:r>
        <w:rPr>
          <w:sz w:val="24"/>
        </w:rPr>
        <w:t xml:space="preserve">Used oil, which is removed from the power unit and the plant during an oil change, must be treated as a polluting product, in accordance with the legal prescriptions of the country in which the lift is </w:t>
      </w:r>
      <w:r>
        <w:rPr>
          <w:sz w:val="24"/>
        </w:rPr>
        <w:t>installed.</w:t>
      </w:r>
    </w:p>
    <w:p w14:paraId="3FB07FD1" w14:textId="77777777" w:rsidR="00CA3CE5" w:rsidRDefault="00CA3CE5">
      <w:pPr>
        <w:spacing w:line="384" w:lineRule="auto"/>
        <w:jc w:val="both"/>
        <w:rPr>
          <w:sz w:val="24"/>
        </w:rPr>
        <w:sectPr w:rsidR="00CA3CE5">
          <w:pgSz w:w="11910" w:h="16840"/>
          <w:pgMar w:top="1420" w:right="320" w:bottom="280" w:left="960" w:header="720" w:footer="720" w:gutter="0"/>
          <w:cols w:space="720"/>
        </w:sectPr>
      </w:pPr>
    </w:p>
    <w:p w14:paraId="712452CF" w14:textId="77777777" w:rsidR="00CA3CE5" w:rsidRDefault="00CA3CE5">
      <w:pPr>
        <w:rPr>
          <w:sz w:val="20"/>
        </w:rPr>
      </w:pPr>
    </w:p>
    <w:p w14:paraId="1989BFE5" w14:textId="77777777" w:rsidR="00CA3CE5" w:rsidRDefault="00CA3CE5">
      <w:pPr>
        <w:rPr>
          <w:sz w:val="20"/>
        </w:rPr>
      </w:pPr>
    </w:p>
    <w:p w14:paraId="54936EDC" w14:textId="77777777" w:rsidR="00CA3CE5" w:rsidRDefault="00CA3CE5">
      <w:pPr>
        <w:rPr>
          <w:sz w:val="20"/>
        </w:rPr>
      </w:pPr>
    </w:p>
    <w:p w14:paraId="3710D061" w14:textId="77777777" w:rsidR="00CA3CE5" w:rsidRDefault="00CA3CE5">
      <w:pPr>
        <w:rPr>
          <w:sz w:val="20"/>
        </w:rPr>
      </w:pPr>
    </w:p>
    <w:p w14:paraId="1B16E6A4" w14:textId="77777777" w:rsidR="00CA3CE5" w:rsidRDefault="00CA3CE5">
      <w:pPr>
        <w:rPr>
          <w:sz w:val="20"/>
        </w:rPr>
      </w:pPr>
    </w:p>
    <w:p w14:paraId="589AED68" w14:textId="77777777" w:rsidR="00CA3CE5" w:rsidRDefault="00CA3CE5">
      <w:pPr>
        <w:rPr>
          <w:sz w:val="20"/>
        </w:rPr>
      </w:pPr>
    </w:p>
    <w:p w14:paraId="4A9281BA" w14:textId="77777777" w:rsidR="00CA3CE5" w:rsidRDefault="00CA3CE5">
      <w:pPr>
        <w:spacing w:before="9"/>
        <w:rPr>
          <w:sz w:val="27"/>
        </w:rPr>
      </w:pPr>
    </w:p>
    <w:p w14:paraId="71879954" w14:textId="77777777" w:rsidR="00CA3CE5" w:rsidRDefault="005205AC">
      <w:pPr>
        <w:pStyle w:val="Heading1"/>
        <w:spacing w:before="11"/>
      </w:pPr>
      <w:bookmarkStart w:id="74" w:name="Chapter_10_Machine_demolition"/>
      <w:bookmarkStart w:id="75" w:name="_bookmark34"/>
      <w:bookmarkEnd w:id="74"/>
      <w:bookmarkEnd w:id="75"/>
      <w:r>
        <w:t>Chapter 10 Machine demolition</w:t>
      </w:r>
    </w:p>
    <w:p w14:paraId="7A1226C5" w14:textId="77777777" w:rsidR="00CA3CE5" w:rsidRDefault="00CA3CE5">
      <w:pPr>
        <w:spacing w:before="8"/>
        <w:rPr>
          <w:b/>
          <w:sz w:val="37"/>
        </w:rPr>
      </w:pPr>
    </w:p>
    <w:p w14:paraId="25664C21" w14:textId="77777777" w:rsidR="00CA3CE5" w:rsidRDefault="005205AC">
      <w:pPr>
        <w:spacing w:line="384" w:lineRule="auto"/>
        <w:ind w:left="840" w:right="1441"/>
        <w:jc w:val="both"/>
        <w:rPr>
          <w:sz w:val="24"/>
        </w:rPr>
      </w:pPr>
      <w:r>
        <w:rPr>
          <w:sz w:val="24"/>
        </w:rPr>
        <w:t xml:space="preserve">The machine must be demolished by authorized technicians, just like for assembling. The metallic parts can be scrapped as iron. In any case, all the materials </w:t>
      </w:r>
      <w:proofErr w:type="gramStart"/>
      <w:r>
        <w:rPr>
          <w:sz w:val="24"/>
        </w:rPr>
        <w:t>deriving  from</w:t>
      </w:r>
      <w:proofErr w:type="gramEnd"/>
      <w:r>
        <w:rPr>
          <w:sz w:val="24"/>
        </w:rPr>
        <w:t xml:space="preserve"> the </w:t>
      </w:r>
      <w:r>
        <w:rPr>
          <w:sz w:val="24"/>
        </w:rPr>
        <w:t>demolition must be disposed of in accordance with the current standards of the country in which the rack is installed. Finally, it should be recalled that for tax purposes, demolition must be documented; submitting claims and documents according to the cur</w:t>
      </w:r>
      <w:r>
        <w:rPr>
          <w:sz w:val="24"/>
        </w:rPr>
        <w:t>rent laws in the country in which the rack is installed at the time the machine is</w:t>
      </w:r>
      <w:r>
        <w:rPr>
          <w:spacing w:val="-7"/>
          <w:sz w:val="24"/>
        </w:rPr>
        <w:t xml:space="preserve"> </w:t>
      </w:r>
      <w:r>
        <w:rPr>
          <w:sz w:val="24"/>
        </w:rPr>
        <w:t>demolished.</w:t>
      </w:r>
    </w:p>
    <w:p w14:paraId="60834B81" w14:textId="77777777" w:rsidR="00CA3CE5" w:rsidRDefault="00CA3CE5">
      <w:pPr>
        <w:spacing w:before="10"/>
        <w:rPr>
          <w:sz w:val="23"/>
        </w:rPr>
      </w:pPr>
    </w:p>
    <w:p w14:paraId="27F47293" w14:textId="77777777" w:rsidR="00CA3CE5" w:rsidRDefault="005205AC">
      <w:pPr>
        <w:pStyle w:val="Heading1"/>
        <w:spacing w:before="1"/>
      </w:pPr>
      <w:bookmarkStart w:id="76" w:name="_bookmark35"/>
      <w:bookmarkStart w:id="77" w:name="Appendix"/>
      <w:bookmarkEnd w:id="76"/>
      <w:bookmarkEnd w:id="77"/>
      <w:r>
        <w:t>Appendix</w:t>
      </w:r>
    </w:p>
    <w:p w14:paraId="67DC3BA7" w14:textId="77777777" w:rsidR="00CA3CE5" w:rsidRDefault="00CA3CE5">
      <w:pPr>
        <w:spacing w:before="2"/>
        <w:rPr>
          <w:b/>
          <w:sz w:val="42"/>
        </w:rPr>
      </w:pPr>
    </w:p>
    <w:p w14:paraId="06E97619" w14:textId="77777777" w:rsidR="00CA3CE5" w:rsidRDefault="005205AC">
      <w:pPr>
        <w:pStyle w:val="Heading2"/>
        <w:numPr>
          <w:ilvl w:val="0"/>
          <w:numId w:val="20"/>
        </w:numPr>
        <w:tabs>
          <w:tab w:val="left" w:pos="1044"/>
        </w:tabs>
        <w:jc w:val="both"/>
      </w:pPr>
      <w:bookmarkStart w:id="78" w:name="_bookmark36"/>
      <w:bookmarkStart w:id="79" w:name="1_Electrical_diagram"/>
      <w:bookmarkEnd w:id="78"/>
      <w:bookmarkEnd w:id="79"/>
      <w:r>
        <w:t>Electrical</w:t>
      </w:r>
      <w:r>
        <w:rPr>
          <w:spacing w:val="-2"/>
        </w:rPr>
        <w:t xml:space="preserve"> </w:t>
      </w:r>
      <w:r>
        <w:t>diagram</w:t>
      </w:r>
    </w:p>
    <w:p w14:paraId="45645D4C" w14:textId="77777777" w:rsidR="00CA3CE5" w:rsidRDefault="005205AC">
      <w:pPr>
        <w:spacing w:before="1"/>
        <w:rPr>
          <w:sz w:val="19"/>
        </w:rPr>
      </w:pPr>
      <w:r>
        <w:rPr>
          <w:noProof/>
        </w:rPr>
        <w:drawing>
          <wp:anchor distT="0" distB="0" distL="0" distR="0" simplePos="0" relativeHeight="251647488" behindDoc="0" locked="0" layoutInCell="1" allowOverlap="1" wp14:anchorId="643D2480" wp14:editId="18AE37D7">
            <wp:simplePos x="0" y="0"/>
            <wp:positionH relativeFrom="page">
              <wp:posOffset>1901825</wp:posOffset>
            </wp:positionH>
            <wp:positionV relativeFrom="paragraph">
              <wp:posOffset>172720</wp:posOffset>
            </wp:positionV>
            <wp:extent cx="3650615" cy="3496310"/>
            <wp:effectExtent l="0" t="0" r="0" b="0"/>
            <wp:wrapTopAndBottom/>
            <wp:docPr id="9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27.jpeg"/>
                    <pic:cNvPicPr>
                      <a:picLocks noChangeAspect="1"/>
                    </pic:cNvPicPr>
                  </pic:nvPicPr>
                  <pic:blipFill>
                    <a:blip r:embed="rId33" cstate="print"/>
                    <a:stretch>
                      <a:fillRect/>
                    </a:stretch>
                  </pic:blipFill>
                  <pic:spPr>
                    <a:xfrm>
                      <a:off x="0" y="0"/>
                      <a:ext cx="3650517" cy="3496437"/>
                    </a:xfrm>
                    <a:prstGeom prst="rect">
                      <a:avLst/>
                    </a:prstGeom>
                  </pic:spPr>
                </pic:pic>
              </a:graphicData>
            </a:graphic>
          </wp:anchor>
        </w:drawing>
      </w:r>
    </w:p>
    <w:p w14:paraId="365BF9A3" w14:textId="77777777" w:rsidR="00CA3CE5" w:rsidRDefault="00CA3CE5">
      <w:pPr>
        <w:rPr>
          <w:sz w:val="19"/>
        </w:rPr>
        <w:sectPr w:rsidR="00CA3CE5">
          <w:pgSz w:w="11910" w:h="16840"/>
          <w:pgMar w:top="1580" w:right="320" w:bottom="280" w:left="960" w:header="720" w:footer="720" w:gutter="0"/>
          <w:cols w:space="720"/>
        </w:sect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95"/>
        <w:gridCol w:w="2082"/>
        <w:gridCol w:w="2152"/>
        <w:gridCol w:w="2093"/>
      </w:tblGrid>
      <w:tr w:rsidR="00CA3CE5" w14:paraId="7FDD7CAD" w14:textId="77777777">
        <w:trPr>
          <w:trHeight w:val="623"/>
        </w:trPr>
        <w:tc>
          <w:tcPr>
            <w:tcW w:w="2195" w:type="dxa"/>
          </w:tcPr>
          <w:p w14:paraId="0184B191" w14:textId="77777777" w:rsidR="00CA3CE5" w:rsidRDefault="005205AC">
            <w:pPr>
              <w:pStyle w:val="TableParagraph"/>
              <w:spacing w:before="132"/>
              <w:ind w:left="370" w:right="358"/>
              <w:jc w:val="center"/>
              <w:rPr>
                <w:rFonts w:ascii="Arial"/>
                <w:sz w:val="18"/>
              </w:rPr>
            </w:pPr>
            <w:r>
              <w:rPr>
                <w:rFonts w:ascii="Arial"/>
                <w:sz w:val="18"/>
              </w:rPr>
              <w:lastRenderedPageBreak/>
              <w:t>EK: Main switch</w:t>
            </w:r>
          </w:p>
        </w:tc>
        <w:tc>
          <w:tcPr>
            <w:tcW w:w="2082" w:type="dxa"/>
          </w:tcPr>
          <w:p w14:paraId="5A9CC8DD" w14:textId="77777777" w:rsidR="00CA3CE5" w:rsidRDefault="005205AC">
            <w:pPr>
              <w:pStyle w:val="TableParagraph"/>
              <w:spacing w:before="132"/>
              <w:ind w:left="672"/>
              <w:rPr>
                <w:rFonts w:ascii="Arial"/>
                <w:sz w:val="18"/>
              </w:rPr>
            </w:pPr>
            <w:r>
              <w:rPr>
                <w:rFonts w:ascii="Arial"/>
                <w:sz w:val="18"/>
              </w:rPr>
              <w:t>FU: Fuse</w:t>
            </w:r>
          </w:p>
        </w:tc>
        <w:tc>
          <w:tcPr>
            <w:tcW w:w="2152" w:type="dxa"/>
          </w:tcPr>
          <w:p w14:paraId="4BD2A12D" w14:textId="77777777" w:rsidR="00CA3CE5" w:rsidRDefault="005205AC">
            <w:pPr>
              <w:pStyle w:val="TableParagraph"/>
              <w:spacing w:before="132"/>
              <w:ind w:left="501"/>
              <w:rPr>
                <w:rFonts w:ascii="Arial"/>
                <w:sz w:val="18"/>
              </w:rPr>
            </w:pPr>
            <w:r>
              <w:rPr>
                <w:rFonts w:ascii="Arial"/>
                <w:sz w:val="18"/>
              </w:rPr>
              <w:t>KM: Contactor</w:t>
            </w:r>
          </w:p>
        </w:tc>
        <w:tc>
          <w:tcPr>
            <w:tcW w:w="2093" w:type="dxa"/>
          </w:tcPr>
          <w:p w14:paraId="6A7E06F3" w14:textId="77777777" w:rsidR="00CA3CE5" w:rsidRDefault="005205AC">
            <w:pPr>
              <w:pStyle w:val="TableParagraph"/>
              <w:spacing w:before="132"/>
              <w:ind w:left="237" w:right="227"/>
              <w:jc w:val="center"/>
              <w:rPr>
                <w:rFonts w:ascii="Arial"/>
                <w:sz w:val="18"/>
              </w:rPr>
            </w:pPr>
            <w:r>
              <w:rPr>
                <w:rFonts w:ascii="Arial"/>
                <w:sz w:val="18"/>
              </w:rPr>
              <w:t>M: Motor</w:t>
            </w:r>
          </w:p>
        </w:tc>
      </w:tr>
      <w:tr w:rsidR="00CA3CE5" w14:paraId="5D7636AE" w14:textId="77777777">
        <w:trPr>
          <w:trHeight w:val="624"/>
        </w:trPr>
        <w:tc>
          <w:tcPr>
            <w:tcW w:w="2195" w:type="dxa"/>
          </w:tcPr>
          <w:p w14:paraId="6F050855" w14:textId="77777777" w:rsidR="00CA3CE5" w:rsidRDefault="005205AC">
            <w:pPr>
              <w:pStyle w:val="TableParagraph"/>
              <w:spacing w:before="131"/>
              <w:ind w:left="375" w:right="358"/>
              <w:jc w:val="center"/>
              <w:rPr>
                <w:rFonts w:ascii="Arial"/>
                <w:sz w:val="18"/>
              </w:rPr>
            </w:pPr>
            <w:r>
              <w:rPr>
                <w:rFonts w:ascii="Arial"/>
                <w:sz w:val="18"/>
              </w:rPr>
              <w:t>JBK: Transformer</w:t>
            </w:r>
          </w:p>
        </w:tc>
        <w:tc>
          <w:tcPr>
            <w:tcW w:w="2082" w:type="dxa"/>
          </w:tcPr>
          <w:p w14:paraId="2F1D9F17" w14:textId="77777777" w:rsidR="00CA3CE5" w:rsidRDefault="005205AC">
            <w:pPr>
              <w:pStyle w:val="TableParagraph"/>
              <w:spacing w:before="131"/>
              <w:ind w:left="651"/>
              <w:rPr>
                <w:rFonts w:ascii="Arial"/>
                <w:sz w:val="18"/>
              </w:rPr>
            </w:pPr>
            <w:r>
              <w:rPr>
                <w:rFonts w:ascii="Arial"/>
                <w:sz w:val="18"/>
              </w:rPr>
              <w:t>HL: Lamp</w:t>
            </w:r>
          </w:p>
        </w:tc>
        <w:tc>
          <w:tcPr>
            <w:tcW w:w="2152" w:type="dxa"/>
          </w:tcPr>
          <w:p w14:paraId="1E6CF2B9" w14:textId="77777777" w:rsidR="00CA3CE5" w:rsidRDefault="005205AC">
            <w:pPr>
              <w:pStyle w:val="TableParagraph"/>
              <w:spacing w:before="131"/>
              <w:ind w:left="505"/>
              <w:rPr>
                <w:rFonts w:ascii="Arial"/>
                <w:sz w:val="18"/>
              </w:rPr>
            </w:pPr>
            <w:r>
              <w:rPr>
                <w:rFonts w:ascii="Arial"/>
                <w:sz w:val="18"/>
              </w:rPr>
              <w:t>SB: UP button</w:t>
            </w:r>
          </w:p>
        </w:tc>
        <w:tc>
          <w:tcPr>
            <w:tcW w:w="2093" w:type="dxa"/>
          </w:tcPr>
          <w:p w14:paraId="54A873FB" w14:textId="77777777" w:rsidR="00CA3CE5" w:rsidRDefault="005205AC">
            <w:pPr>
              <w:pStyle w:val="TableParagraph"/>
              <w:spacing w:before="131"/>
              <w:ind w:left="244" w:right="227"/>
              <w:jc w:val="center"/>
              <w:rPr>
                <w:rFonts w:ascii="Arial"/>
                <w:sz w:val="18"/>
              </w:rPr>
            </w:pPr>
            <w:r>
              <w:rPr>
                <w:rFonts w:ascii="Arial"/>
                <w:sz w:val="18"/>
              </w:rPr>
              <w:t>SA: Top limit switch</w:t>
            </w:r>
          </w:p>
        </w:tc>
      </w:tr>
    </w:tbl>
    <w:p w14:paraId="1B1C8A87" w14:textId="77777777" w:rsidR="00CA3CE5" w:rsidRDefault="00CA3CE5">
      <w:pPr>
        <w:rPr>
          <w:sz w:val="20"/>
        </w:rPr>
      </w:pPr>
    </w:p>
    <w:p w14:paraId="30FB244D" w14:textId="77777777" w:rsidR="00CA3CE5" w:rsidRDefault="00CA3CE5">
      <w:pPr>
        <w:rPr>
          <w:sz w:val="20"/>
        </w:rPr>
      </w:pPr>
    </w:p>
    <w:p w14:paraId="2DAC6DD9" w14:textId="77777777" w:rsidR="00CA3CE5" w:rsidRDefault="00CA3CE5">
      <w:pPr>
        <w:rPr>
          <w:sz w:val="20"/>
        </w:rPr>
      </w:pPr>
    </w:p>
    <w:p w14:paraId="4AFEE96F" w14:textId="77777777" w:rsidR="00CA3CE5" w:rsidRDefault="00CA3CE5">
      <w:pPr>
        <w:rPr>
          <w:sz w:val="20"/>
        </w:rPr>
      </w:pPr>
    </w:p>
    <w:p w14:paraId="304E2BBB" w14:textId="77777777" w:rsidR="00CA3CE5" w:rsidRDefault="00CA3CE5">
      <w:pPr>
        <w:rPr>
          <w:sz w:val="20"/>
        </w:rPr>
      </w:pPr>
    </w:p>
    <w:p w14:paraId="41F067B2" w14:textId="77777777" w:rsidR="00CA3CE5" w:rsidRDefault="005205AC">
      <w:pPr>
        <w:pStyle w:val="Heading2"/>
        <w:numPr>
          <w:ilvl w:val="0"/>
          <w:numId w:val="20"/>
        </w:numPr>
        <w:tabs>
          <w:tab w:val="left" w:pos="1044"/>
        </w:tabs>
        <w:spacing w:before="169"/>
      </w:pPr>
      <w:bookmarkStart w:id="80" w:name="2_Hydraulic_diagram"/>
      <w:bookmarkStart w:id="81" w:name="_bookmark37"/>
      <w:bookmarkEnd w:id="80"/>
      <w:bookmarkEnd w:id="81"/>
      <w:r>
        <w:t>Hydraulic</w:t>
      </w:r>
      <w:r>
        <w:rPr>
          <w:spacing w:val="-4"/>
        </w:rPr>
        <w:t xml:space="preserve"> </w:t>
      </w:r>
      <w:r>
        <w:t>diagram</w:t>
      </w:r>
    </w:p>
    <w:p w14:paraId="3EC6EB6F" w14:textId="77777777" w:rsidR="00CA3CE5" w:rsidRDefault="005205AC">
      <w:pPr>
        <w:rPr>
          <w:sz w:val="19"/>
        </w:rPr>
      </w:pPr>
      <w:r>
        <w:rPr>
          <w:noProof/>
        </w:rPr>
        <w:drawing>
          <wp:anchor distT="0" distB="0" distL="0" distR="0" simplePos="0" relativeHeight="251648512" behindDoc="0" locked="0" layoutInCell="1" allowOverlap="1" wp14:anchorId="6EA0F7D0" wp14:editId="304FD60F">
            <wp:simplePos x="0" y="0"/>
            <wp:positionH relativeFrom="page">
              <wp:posOffset>1179195</wp:posOffset>
            </wp:positionH>
            <wp:positionV relativeFrom="paragraph">
              <wp:posOffset>172085</wp:posOffset>
            </wp:positionV>
            <wp:extent cx="5081905" cy="3540125"/>
            <wp:effectExtent l="0" t="0" r="0" b="0"/>
            <wp:wrapTopAndBottom/>
            <wp:docPr id="9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28.jpeg"/>
                    <pic:cNvPicPr>
                      <a:picLocks noChangeAspect="1"/>
                    </pic:cNvPicPr>
                  </pic:nvPicPr>
                  <pic:blipFill>
                    <a:blip r:embed="rId34" cstate="print"/>
                    <a:stretch>
                      <a:fillRect/>
                    </a:stretch>
                  </pic:blipFill>
                  <pic:spPr>
                    <a:xfrm>
                      <a:off x="0" y="0"/>
                      <a:ext cx="5082073" cy="3540442"/>
                    </a:xfrm>
                    <a:prstGeom prst="rect">
                      <a:avLst/>
                    </a:prstGeom>
                  </pic:spPr>
                </pic:pic>
              </a:graphicData>
            </a:graphic>
          </wp:anchor>
        </w:drawing>
      </w:r>
    </w:p>
    <w:p w14:paraId="7042DE02" w14:textId="77777777" w:rsidR="00CA3CE5" w:rsidRDefault="00CA3CE5">
      <w:pPr>
        <w:rPr>
          <w:sz w:val="19"/>
        </w:rPr>
        <w:sectPr w:rsidR="00CA3CE5">
          <w:pgSz w:w="11910" w:h="16840"/>
          <w:pgMar w:top="1420" w:right="320" w:bottom="280" w:left="960" w:header="720" w:footer="720" w:gutter="0"/>
          <w:cols w:space="720"/>
        </w:sectPr>
      </w:pPr>
    </w:p>
    <w:p w14:paraId="504BE704" w14:textId="77777777" w:rsidR="00CA3CE5" w:rsidRDefault="005205AC">
      <w:pPr>
        <w:pStyle w:val="Heading2"/>
        <w:numPr>
          <w:ilvl w:val="0"/>
          <w:numId w:val="20"/>
        </w:numPr>
        <w:tabs>
          <w:tab w:val="left" w:pos="1044"/>
        </w:tabs>
        <w:spacing w:before="24"/>
      </w:pPr>
      <w:bookmarkStart w:id="82" w:name="3_Pneumatic_diagram"/>
      <w:bookmarkStart w:id="83" w:name="_bookmark38"/>
      <w:bookmarkEnd w:id="82"/>
      <w:bookmarkEnd w:id="83"/>
      <w:r>
        <w:lastRenderedPageBreak/>
        <w:t>Pneumatic</w:t>
      </w:r>
      <w:r>
        <w:rPr>
          <w:spacing w:val="-1"/>
        </w:rPr>
        <w:t xml:space="preserve"> </w:t>
      </w:r>
      <w:r>
        <w:t>diagram</w:t>
      </w:r>
    </w:p>
    <w:p w14:paraId="0AEA5AB3" w14:textId="77777777" w:rsidR="00CA3CE5" w:rsidRDefault="005205AC">
      <w:pPr>
        <w:spacing w:before="11"/>
        <w:rPr>
          <w:sz w:val="17"/>
        </w:rPr>
      </w:pPr>
      <w:r>
        <w:rPr>
          <w:noProof/>
        </w:rPr>
        <w:drawing>
          <wp:anchor distT="0" distB="0" distL="0" distR="0" simplePos="0" relativeHeight="251649536" behindDoc="0" locked="0" layoutInCell="1" allowOverlap="1" wp14:anchorId="01D3BBB8" wp14:editId="32D53326">
            <wp:simplePos x="0" y="0"/>
            <wp:positionH relativeFrom="page">
              <wp:posOffset>1487170</wp:posOffset>
            </wp:positionH>
            <wp:positionV relativeFrom="paragraph">
              <wp:posOffset>163195</wp:posOffset>
            </wp:positionV>
            <wp:extent cx="4511675" cy="5291455"/>
            <wp:effectExtent l="0" t="0" r="0" b="0"/>
            <wp:wrapTopAndBottom/>
            <wp:docPr id="9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29.jpeg"/>
                    <pic:cNvPicPr>
                      <a:picLocks noChangeAspect="1"/>
                    </pic:cNvPicPr>
                  </pic:nvPicPr>
                  <pic:blipFill>
                    <a:blip r:embed="rId35" cstate="print"/>
                    <a:stretch>
                      <a:fillRect/>
                    </a:stretch>
                  </pic:blipFill>
                  <pic:spPr>
                    <a:xfrm>
                      <a:off x="0" y="0"/>
                      <a:ext cx="4511714" cy="5291328"/>
                    </a:xfrm>
                    <a:prstGeom prst="rect">
                      <a:avLst/>
                    </a:prstGeom>
                  </pic:spPr>
                </pic:pic>
              </a:graphicData>
            </a:graphic>
          </wp:anchor>
        </w:drawing>
      </w:r>
    </w:p>
    <w:sectPr w:rsidR="00CA3CE5">
      <w:pgSz w:w="11910" w:h="16840"/>
      <w:pgMar w:top="1540" w:right="320" w:bottom="280" w:left="9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239341B"/>
    <w:multiLevelType w:val="multilevel"/>
    <w:tmpl w:val="9239341B"/>
    <w:lvl w:ilvl="0">
      <w:start w:val="3"/>
      <w:numFmt w:val="decimal"/>
      <w:lvlText w:val="%1）"/>
      <w:lvlJc w:val="left"/>
      <w:pPr>
        <w:ind w:left="1557" w:hanging="404"/>
        <w:jc w:val="left"/>
      </w:pPr>
      <w:rPr>
        <w:rFonts w:ascii="Calibri" w:eastAsia="Calibri" w:hAnsi="Calibri" w:cs="Calibri" w:hint="default"/>
        <w:spacing w:val="0"/>
        <w:w w:val="100"/>
        <w:sz w:val="24"/>
        <w:szCs w:val="24"/>
        <w:lang w:val="en-US" w:eastAsia="en-US" w:bidi="en-US"/>
      </w:rPr>
    </w:lvl>
    <w:lvl w:ilvl="1">
      <w:numFmt w:val="bullet"/>
      <w:lvlText w:val="•"/>
      <w:lvlJc w:val="left"/>
      <w:pPr>
        <w:ind w:left="2466" w:hanging="404"/>
      </w:pPr>
      <w:rPr>
        <w:rFonts w:hint="default"/>
        <w:lang w:val="en-US" w:eastAsia="en-US" w:bidi="en-US"/>
      </w:rPr>
    </w:lvl>
    <w:lvl w:ilvl="2">
      <w:numFmt w:val="bullet"/>
      <w:lvlText w:val="•"/>
      <w:lvlJc w:val="left"/>
      <w:pPr>
        <w:ind w:left="3373" w:hanging="404"/>
      </w:pPr>
      <w:rPr>
        <w:rFonts w:hint="default"/>
        <w:lang w:val="en-US" w:eastAsia="en-US" w:bidi="en-US"/>
      </w:rPr>
    </w:lvl>
    <w:lvl w:ilvl="3">
      <w:numFmt w:val="bullet"/>
      <w:lvlText w:val="•"/>
      <w:lvlJc w:val="left"/>
      <w:pPr>
        <w:ind w:left="4279" w:hanging="404"/>
      </w:pPr>
      <w:rPr>
        <w:rFonts w:hint="default"/>
        <w:lang w:val="en-US" w:eastAsia="en-US" w:bidi="en-US"/>
      </w:rPr>
    </w:lvl>
    <w:lvl w:ilvl="4">
      <w:numFmt w:val="bullet"/>
      <w:lvlText w:val="•"/>
      <w:lvlJc w:val="left"/>
      <w:pPr>
        <w:ind w:left="5186" w:hanging="404"/>
      </w:pPr>
      <w:rPr>
        <w:rFonts w:hint="default"/>
        <w:lang w:val="en-US" w:eastAsia="en-US" w:bidi="en-US"/>
      </w:rPr>
    </w:lvl>
    <w:lvl w:ilvl="5">
      <w:numFmt w:val="bullet"/>
      <w:lvlText w:val="•"/>
      <w:lvlJc w:val="left"/>
      <w:pPr>
        <w:ind w:left="6093" w:hanging="404"/>
      </w:pPr>
      <w:rPr>
        <w:rFonts w:hint="default"/>
        <w:lang w:val="en-US" w:eastAsia="en-US" w:bidi="en-US"/>
      </w:rPr>
    </w:lvl>
    <w:lvl w:ilvl="6">
      <w:numFmt w:val="bullet"/>
      <w:lvlText w:val="•"/>
      <w:lvlJc w:val="left"/>
      <w:pPr>
        <w:ind w:left="6999" w:hanging="404"/>
      </w:pPr>
      <w:rPr>
        <w:rFonts w:hint="default"/>
        <w:lang w:val="en-US" w:eastAsia="en-US" w:bidi="en-US"/>
      </w:rPr>
    </w:lvl>
    <w:lvl w:ilvl="7">
      <w:numFmt w:val="bullet"/>
      <w:lvlText w:val="•"/>
      <w:lvlJc w:val="left"/>
      <w:pPr>
        <w:ind w:left="7906" w:hanging="404"/>
      </w:pPr>
      <w:rPr>
        <w:rFonts w:hint="default"/>
        <w:lang w:val="en-US" w:eastAsia="en-US" w:bidi="en-US"/>
      </w:rPr>
    </w:lvl>
    <w:lvl w:ilvl="8">
      <w:numFmt w:val="bullet"/>
      <w:lvlText w:val="•"/>
      <w:lvlJc w:val="left"/>
      <w:pPr>
        <w:ind w:left="8812" w:hanging="404"/>
      </w:pPr>
      <w:rPr>
        <w:rFonts w:hint="default"/>
        <w:lang w:val="en-US" w:eastAsia="en-US" w:bidi="en-US"/>
      </w:rPr>
    </w:lvl>
  </w:abstractNum>
  <w:abstractNum w:abstractNumId="1" w15:restartNumberingAfterBreak="0">
    <w:nsid w:val="9C8AC8EF"/>
    <w:multiLevelType w:val="multilevel"/>
    <w:tmpl w:val="9C8AC8EF"/>
    <w:lvl w:ilvl="0">
      <w:start w:val="7"/>
      <w:numFmt w:val="decimal"/>
      <w:lvlText w:val="%1"/>
      <w:lvlJc w:val="left"/>
      <w:pPr>
        <w:ind w:left="1257" w:hanging="418"/>
        <w:jc w:val="left"/>
      </w:pPr>
      <w:rPr>
        <w:rFonts w:hint="default"/>
        <w:lang w:val="en-US" w:eastAsia="en-US" w:bidi="en-US"/>
      </w:rPr>
    </w:lvl>
    <w:lvl w:ilvl="1">
      <w:start w:val="1"/>
      <w:numFmt w:val="decimal"/>
      <w:lvlText w:val="%1.%2"/>
      <w:lvlJc w:val="left"/>
      <w:pPr>
        <w:ind w:left="1257" w:hanging="418"/>
        <w:jc w:val="left"/>
      </w:pPr>
      <w:rPr>
        <w:rFonts w:ascii="Calibri" w:eastAsia="Calibri" w:hAnsi="Calibri" w:cs="Calibri" w:hint="default"/>
        <w:spacing w:val="-1"/>
        <w:w w:val="100"/>
        <w:sz w:val="28"/>
        <w:szCs w:val="28"/>
        <w:lang w:val="en-US" w:eastAsia="en-US" w:bidi="en-US"/>
      </w:rPr>
    </w:lvl>
    <w:lvl w:ilvl="2">
      <w:numFmt w:val="bullet"/>
      <w:lvlText w:val="•"/>
      <w:lvlJc w:val="left"/>
      <w:pPr>
        <w:ind w:left="3133" w:hanging="418"/>
      </w:pPr>
      <w:rPr>
        <w:rFonts w:hint="default"/>
        <w:lang w:val="en-US" w:eastAsia="en-US" w:bidi="en-US"/>
      </w:rPr>
    </w:lvl>
    <w:lvl w:ilvl="3">
      <w:numFmt w:val="bullet"/>
      <w:lvlText w:val="•"/>
      <w:lvlJc w:val="left"/>
      <w:pPr>
        <w:ind w:left="4069" w:hanging="418"/>
      </w:pPr>
      <w:rPr>
        <w:rFonts w:hint="default"/>
        <w:lang w:val="en-US" w:eastAsia="en-US" w:bidi="en-US"/>
      </w:rPr>
    </w:lvl>
    <w:lvl w:ilvl="4">
      <w:numFmt w:val="bullet"/>
      <w:lvlText w:val="•"/>
      <w:lvlJc w:val="left"/>
      <w:pPr>
        <w:ind w:left="5006" w:hanging="418"/>
      </w:pPr>
      <w:rPr>
        <w:rFonts w:hint="default"/>
        <w:lang w:val="en-US" w:eastAsia="en-US" w:bidi="en-US"/>
      </w:rPr>
    </w:lvl>
    <w:lvl w:ilvl="5">
      <w:numFmt w:val="bullet"/>
      <w:lvlText w:val="•"/>
      <w:lvlJc w:val="left"/>
      <w:pPr>
        <w:ind w:left="5943" w:hanging="418"/>
      </w:pPr>
      <w:rPr>
        <w:rFonts w:hint="default"/>
        <w:lang w:val="en-US" w:eastAsia="en-US" w:bidi="en-US"/>
      </w:rPr>
    </w:lvl>
    <w:lvl w:ilvl="6">
      <w:numFmt w:val="bullet"/>
      <w:lvlText w:val="•"/>
      <w:lvlJc w:val="left"/>
      <w:pPr>
        <w:ind w:left="6879" w:hanging="418"/>
      </w:pPr>
      <w:rPr>
        <w:rFonts w:hint="default"/>
        <w:lang w:val="en-US" w:eastAsia="en-US" w:bidi="en-US"/>
      </w:rPr>
    </w:lvl>
    <w:lvl w:ilvl="7">
      <w:numFmt w:val="bullet"/>
      <w:lvlText w:val="•"/>
      <w:lvlJc w:val="left"/>
      <w:pPr>
        <w:ind w:left="7816" w:hanging="418"/>
      </w:pPr>
      <w:rPr>
        <w:rFonts w:hint="default"/>
        <w:lang w:val="en-US" w:eastAsia="en-US" w:bidi="en-US"/>
      </w:rPr>
    </w:lvl>
    <w:lvl w:ilvl="8">
      <w:numFmt w:val="bullet"/>
      <w:lvlText w:val="•"/>
      <w:lvlJc w:val="left"/>
      <w:pPr>
        <w:ind w:left="8752" w:hanging="418"/>
      </w:pPr>
      <w:rPr>
        <w:rFonts w:hint="default"/>
        <w:lang w:val="en-US" w:eastAsia="en-US" w:bidi="en-US"/>
      </w:rPr>
    </w:lvl>
  </w:abstractNum>
  <w:abstractNum w:abstractNumId="2" w15:restartNumberingAfterBreak="0">
    <w:nsid w:val="B5E306ED"/>
    <w:multiLevelType w:val="multilevel"/>
    <w:tmpl w:val="B5E306ED"/>
    <w:lvl w:ilvl="0">
      <w:start w:val="4"/>
      <w:numFmt w:val="decimal"/>
      <w:lvlText w:val="%1"/>
      <w:lvlJc w:val="left"/>
      <w:pPr>
        <w:ind w:left="1572" w:hanging="312"/>
        <w:jc w:val="left"/>
      </w:pPr>
      <w:rPr>
        <w:rFonts w:hint="default"/>
        <w:lang w:val="en-US" w:eastAsia="en-US" w:bidi="en-US"/>
      </w:rPr>
    </w:lvl>
    <w:lvl w:ilvl="1">
      <w:start w:val="1"/>
      <w:numFmt w:val="decimal"/>
      <w:lvlText w:val="%1.%2"/>
      <w:lvlJc w:val="left"/>
      <w:pPr>
        <w:ind w:left="1572" w:hanging="312"/>
        <w:jc w:val="left"/>
      </w:pPr>
      <w:rPr>
        <w:rFonts w:ascii="Calibri" w:eastAsia="Calibri" w:hAnsi="Calibri" w:cs="Calibri" w:hint="default"/>
        <w:spacing w:val="-1"/>
        <w:w w:val="99"/>
        <w:sz w:val="21"/>
        <w:szCs w:val="21"/>
        <w:lang w:val="en-US" w:eastAsia="en-US" w:bidi="en-US"/>
      </w:rPr>
    </w:lvl>
    <w:lvl w:ilvl="2">
      <w:numFmt w:val="bullet"/>
      <w:lvlText w:val="•"/>
      <w:lvlJc w:val="left"/>
      <w:pPr>
        <w:ind w:left="3389" w:hanging="312"/>
      </w:pPr>
      <w:rPr>
        <w:rFonts w:hint="default"/>
        <w:lang w:val="en-US" w:eastAsia="en-US" w:bidi="en-US"/>
      </w:rPr>
    </w:lvl>
    <w:lvl w:ilvl="3">
      <w:numFmt w:val="bullet"/>
      <w:lvlText w:val="•"/>
      <w:lvlJc w:val="left"/>
      <w:pPr>
        <w:ind w:left="4293" w:hanging="312"/>
      </w:pPr>
      <w:rPr>
        <w:rFonts w:hint="default"/>
        <w:lang w:val="en-US" w:eastAsia="en-US" w:bidi="en-US"/>
      </w:rPr>
    </w:lvl>
    <w:lvl w:ilvl="4">
      <w:numFmt w:val="bullet"/>
      <w:lvlText w:val="•"/>
      <w:lvlJc w:val="left"/>
      <w:pPr>
        <w:ind w:left="5198" w:hanging="312"/>
      </w:pPr>
      <w:rPr>
        <w:rFonts w:hint="default"/>
        <w:lang w:val="en-US" w:eastAsia="en-US" w:bidi="en-US"/>
      </w:rPr>
    </w:lvl>
    <w:lvl w:ilvl="5">
      <w:numFmt w:val="bullet"/>
      <w:lvlText w:val="•"/>
      <w:lvlJc w:val="left"/>
      <w:pPr>
        <w:ind w:left="6103" w:hanging="312"/>
      </w:pPr>
      <w:rPr>
        <w:rFonts w:hint="default"/>
        <w:lang w:val="en-US" w:eastAsia="en-US" w:bidi="en-US"/>
      </w:rPr>
    </w:lvl>
    <w:lvl w:ilvl="6">
      <w:numFmt w:val="bullet"/>
      <w:lvlText w:val="•"/>
      <w:lvlJc w:val="left"/>
      <w:pPr>
        <w:ind w:left="7007" w:hanging="312"/>
      </w:pPr>
      <w:rPr>
        <w:rFonts w:hint="default"/>
        <w:lang w:val="en-US" w:eastAsia="en-US" w:bidi="en-US"/>
      </w:rPr>
    </w:lvl>
    <w:lvl w:ilvl="7">
      <w:numFmt w:val="bullet"/>
      <w:lvlText w:val="•"/>
      <w:lvlJc w:val="left"/>
      <w:pPr>
        <w:ind w:left="7912" w:hanging="312"/>
      </w:pPr>
      <w:rPr>
        <w:rFonts w:hint="default"/>
        <w:lang w:val="en-US" w:eastAsia="en-US" w:bidi="en-US"/>
      </w:rPr>
    </w:lvl>
    <w:lvl w:ilvl="8">
      <w:numFmt w:val="bullet"/>
      <w:lvlText w:val="•"/>
      <w:lvlJc w:val="left"/>
      <w:pPr>
        <w:ind w:left="8816" w:hanging="312"/>
      </w:pPr>
      <w:rPr>
        <w:rFonts w:hint="default"/>
        <w:lang w:val="en-US" w:eastAsia="en-US" w:bidi="en-US"/>
      </w:rPr>
    </w:lvl>
  </w:abstractNum>
  <w:abstractNum w:abstractNumId="3" w15:restartNumberingAfterBreak="0">
    <w:nsid w:val="BF205925"/>
    <w:multiLevelType w:val="multilevel"/>
    <w:tmpl w:val="BF205925"/>
    <w:lvl w:ilvl="0">
      <w:start w:val="3"/>
      <w:numFmt w:val="decimal"/>
      <w:lvlText w:val="%1"/>
      <w:lvlJc w:val="left"/>
      <w:pPr>
        <w:ind w:left="1572" w:hanging="312"/>
        <w:jc w:val="left"/>
      </w:pPr>
      <w:rPr>
        <w:rFonts w:hint="default"/>
        <w:lang w:val="en-US" w:eastAsia="en-US" w:bidi="en-US"/>
      </w:rPr>
    </w:lvl>
    <w:lvl w:ilvl="1">
      <w:start w:val="1"/>
      <w:numFmt w:val="decimal"/>
      <w:lvlText w:val="%1.%2"/>
      <w:lvlJc w:val="left"/>
      <w:pPr>
        <w:ind w:left="1572" w:hanging="312"/>
        <w:jc w:val="left"/>
      </w:pPr>
      <w:rPr>
        <w:rFonts w:hint="default"/>
        <w:spacing w:val="-1"/>
        <w:w w:val="99"/>
        <w:lang w:val="en-US" w:eastAsia="en-US" w:bidi="en-US"/>
      </w:rPr>
    </w:lvl>
    <w:lvl w:ilvl="2">
      <w:numFmt w:val="bullet"/>
      <w:lvlText w:val="•"/>
      <w:lvlJc w:val="left"/>
      <w:pPr>
        <w:ind w:left="3389" w:hanging="312"/>
      </w:pPr>
      <w:rPr>
        <w:rFonts w:hint="default"/>
        <w:lang w:val="en-US" w:eastAsia="en-US" w:bidi="en-US"/>
      </w:rPr>
    </w:lvl>
    <w:lvl w:ilvl="3">
      <w:numFmt w:val="bullet"/>
      <w:lvlText w:val="•"/>
      <w:lvlJc w:val="left"/>
      <w:pPr>
        <w:ind w:left="4293" w:hanging="312"/>
      </w:pPr>
      <w:rPr>
        <w:rFonts w:hint="default"/>
        <w:lang w:val="en-US" w:eastAsia="en-US" w:bidi="en-US"/>
      </w:rPr>
    </w:lvl>
    <w:lvl w:ilvl="4">
      <w:numFmt w:val="bullet"/>
      <w:lvlText w:val="•"/>
      <w:lvlJc w:val="left"/>
      <w:pPr>
        <w:ind w:left="5198" w:hanging="312"/>
      </w:pPr>
      <w:rPr>
        <w:rFonts w:hint="default"/>
        <w:lang w:val="en-US" w:eastAsia="en-US" w:bidi="en-US"/>
      </w:rPr>
    </w:lvl>
    <w:lvl w:ilvl="5">
      <w:numFmt w:val="bullet"/>
      <w:lvlText w:val="•"/>
      <w:lvlJc w:val="left"/>
      <w:pPr>
        <w:ind w:left="6103" w:hanging="312"/>
      </w:pPr>
      <w:rPr>
        <w:rFonts w:hint="default"/>
        <w:lang w:val="en-US" w:eastAsia="en-US" w:bidi="en-US"/>
      </w:rPr>
    </w:lvl>
    <w:lvl w:ilvl="6">
      <w:numFmt w:val="bullet"/>
      <w:lvlText w:val="•"/>
      <w:lvlJc w:val="left"/>
      <w:pPr>
        <w:ind w:left="7007" w:hanging="312"/>
      </w:pPr>
      <w:rPr>
        <w:rFonts w:hint="default"/>
        <w:lang w:val="en-US" w:eastAsia="en-US" w:bidi="en-US"/>
      </w:rPr>
    </w:lvl>
    <w:lvl w:ilvl="7">
      <w:numFmt w:val="bullet"/>
      <w:lvlText w:val="•"/>
      <w:lvlJc w:val="left"/>
      <w:pPr>
        <w:ind w:left="7912" w:hanging="312"/>
      </w:pPr>
      <w:rPr>
        <w:rFonts w:hint="default"/>
        <w:lang w:val="en-US" w:eastAsia="en-US" w:bidi="en-US"/>
      </w:rPr>
    </w:lvl>
    <w:lvl w:ilvl="8">
      <w:numFmt w:val="bullet"/>
      <w:lvlText w:val="•"/>
      <w:lvlJc w:val="left"/>
      <w:pPr>
        <w:ind w:left="8816" w:hanging="312"/>
      </w:pPr>
      <w:rPr>
        <w:rFonts w:hint="default"/>
        <w:lang w:val="en-US" w:eastAsia="en-US" w:bidi="en-US"/>
      </w:rPr>
    </w:lvl>
  </w:abstractNum>
  <w:abstractNum w:abstractNumId="4" w15:restartNumberingAfterBreak="0">
    <w:nsid w:val="C8879AEF"/>
    <w:multiLevelType w:val="multilevel"/>
    <w:tmpl w:val="C8879AEF"/>
    <w:lvl w:ilvl="0">
      <w:start w:val="1"/>
      <w:numFmt w:val="decimal"/>
      <w:lvlText w:val="%1."/>
      <w:lvlJc w:val="left"/>
      <w:pPr>
        <w:ind w:left="840" w:hanging="281"/>
        <w:jc w:val="left"/>
      </w:pPr>
      <w:rPr>
        <w:rFonts w:ascii="Arial" w:eastAsia="Arial" w:hAnsi="Arial" w:cs="Arial" w:hint="default"/>
        <w:spacing w:val="-2"/>
        <w:w w:val="99"/>
        <w:sz w:val="21"/>
        <w:szCs w:val="21"/>
        <w:lang w:val="en-US" w:eastAsia="en-US" w:bidi="en-US"/>
      </w:rPr>
    </w:lvl>
    <w:lvl w:ilvl="1">
      <w:numFmt w:val="bullet"/>
      <w:lvlText w:val=""/>
      <w:lvlJc w:val="left"/>
      <w:pPr>
        <w:ind w:left="1260" w:hanging="274"/>
      </w:pPr>
      <w:rPr>
        <w:rFonts w:ascii="Wingdings" w:eastAsia="Wingdings" w:hAnsi="Wingdings" w:cs="Wingdings" w:hint="default"/>
        <w:w w:val="99"/>
        <w:sz w:val="21"/>
        <w:szCs w:val="21"/>
        <w:lang w:val="en-US" w:eastAsia="en-US" w:bidi="en-US"/>
      </w:rPr>
    </w:lvl>
    <w:lvl w:ilvl="2">
      <w:numFmt w:val="bullet"/>
      <w:lvlText w:val="•"/>
      <w:lvlJc w:val="left"/>
      <w:pPr>
        <w:ind w:left="2300" w:hanging="274"/>
      </w:pPr>
      <w:rPr>
        <w:rFonts w:hint="default"/>
        <w:lang w:val="en-US" w:eastAsia="en-US" w:bidi="en-US"/>
      </w:rPr>
    </w:lvl>
    <w:lvl w:ilvl="3">
      <w:numFmt w:val="bullet"/>
      <w:lvlText w:val="•"/>
      <w:lvlJc w:val="left"/>
      <w:pPr>
        <w:ind w:left="3341" w:hanging="274"/>
      </w:pPr>
      <w:rPr>
        <w:rFonts w:hint="default"/>
        <w:lang w:val="en-US" w:eastAsia="en-US" w:bidi="en-US"/>
      </w:rPr>
    </w:lvl>
    <w:lvl w:ilvl="4">
      <w:numFmt w:val="bullet"/>
      <w:lvlText w:val="•"/>
      <w:lvlJc w:val="left"/>
      <w:pPr>
        <w:ind w:left="4382" w:hanging="274"/>
      </w:pPr>
      <w:rPr>
        <w:rFonts w:hint="default"/>
        <w:lang w:val="en-US" w:eastAsia="en-US" w:bidi="en-US"/>
      </w:rPr>
    </w:lvl>
    <w:lvl w:ilvl="5">
      <w:numFmt w:val="bullet"/>
      <w:lvlText w:val="•"/>
      <w:lvlJc w:val="left"/>
      <w:pPr>
        <w:ind w:left="5422" w:hanging="274"/>
      </w:pPr>
      <w:rPr>
        <w:rFonts w:hint="default"/>
        <w:lang w:val="en-US" w:eastAsia="en-US" w:bidi="en-US"/>
      </w:rPr>
    </w:lvl>
    <w:lvl w:ilvl="6">
      <w:numFmt w:val="bullet"/>
      <w:lvlText w:val="•"/>
      <w:lvlJc w:val="left"/>
      <w:pPr>
        <w:ind w:left="6463" w:hanging="274"/>
      </w:pPr>
      <w:rPr>
        <w:rFonts w:hint="default"/>
        <w:lang w:val="en-US" w:eastAsia="en-US" w:bidi="en-US"/>
      </w:rPr>
    </w:lvl>
    <w:lvl w:ilvl="7">
      <w:numFmt w:val="bullet"/>
      <w:lvlText w:val="•"/>
      <w:lvlJc w:val="left"/>
      <w:pPr>
        <w:ind w:left="7504" w:hanging="274"/>
      </w:pPr>
      <w:rPr>
        <w:rFonts w:hint="default"/>
        <w:lang w:val="en-US" w:eastAsia="en-US" w:bidi="en-US"/>
      </w:rPr>
    </w:lvl>
    <w:lvl w:ilvl="8">
      <w:numFmt w:val="bullet"/>
      <w:lvlText w:val="•"/>
      <w:lvlJc w:val="left"/>
      <w:pPr>
        <w:ind w:left="8544" w:hanging="274"/>
      </w:pPr>
      <w:rPr>
        <w:rFonts w:hint="default"/>
        <w:lang w:val="en-US" w:eastAsia="en-US" w:bidi="en-US"/>
      </w:rPr>
    </w:lvl>
  </w:abstractNum>
  <w:abstractNum w:abstractNumId="5" w15:restartNumberingAfterBreak="0">
    <w:nsid w:val="CF092B84"/>
    <w:multiLevelType w:val="multilevel"/>
    <w:tmpl w:val="CF092B84"/>
    <w:lvl w:ilvl="0">
      <w:start w:val="1"/>
      <w:numFmt w:val="decimal"/>
      <w:lvlText w:val="%1"/>
      <w:lvlJc w:val="left"/>
      <w:pPr>
        <w:ind w:left="1525" w:hanging="266"/>
        <w:jc w:val="left"/>
      </w:pPr>
      <w:rPr>
        <w:rFonts w:hint="default"/>
        <w:lang w:val="en-US" w:eastAsia="en-US" w:bidi="en-US"/>
      </w:rPr>
    </w:lvl>
    <w:lvl w:ilvl="1">
      <w:start w:val="1"/>
      <w:numFmt w:val="decimal"/>
      <w:lvlText w:val="%1.%2"/>
      <w:lvlJc w:val="left"/>
      <w:pPr>
        <w:ind w:left="1525" w:hanging="266"/>
        <w:jc w:val="left"/>
      </w:pPr>
      <w:rPr>
        <w:rFonts w:ascii="Calibri" w:eastAsia="Calibri" w:hAnsi="Calibri" w:cs="Calibri" w:hint="default"/>
        <w:spacing w:val="-1"/>
        <w:w w:val="99"/>
        <w:sz w:val="19"/>
        <w:szCs w:val="19"/>
        <w:lang w:val="en-US" w:eastAsia="en-US" w:bidi="en-US"/>
      </w:rPr>
    </w:lvl>
    <w:lvl w:ilvl="2">
      <w:numFmt w:val="bullet"/>
      <w:lvlText w:val="•"/>
      <w:lvlJc w:val="left"/>
      <w:pPr>
        <w:ind w:left="3341" w:hanging="266"/>
      </w:pPr>
      <w:rPr>
        <w:rFonts w:hint="default"/>
        <w:lang w:val="en-US" w:eastAsia="en-US" w:bidi="en-US"/>
      </w:rPr>
    </w:lvl>
    <w:lvl w:ilvl="3">
      <w:numFmt w:val="bullet"/>
      <w:lvlText w:val="•"/>
      <w:lvlJc w:val="left"/>
      <w:pPr>
        <w:ind w:left="4251" w:hanging="266"/>
      </w:pPr>
      <w:rPr>
        <w:rFonts w:hint="default"/>
        <w:lang w:val="en-US" w:eastAsia="en-US" w:bidi="en-US"/>
      </w:rPr>
    </w:lvl>
    <w:lvl w:ilvl="4">
      <w:numFmt w:val="bullet"/>
      <w:lvlText w:val="•"/>
      <w:lvlJc w:val="left"/>
      <w:pPr>
        <w:ind w:left="5162" w:hanging="266"/>
      </w:pPr>
      <w:rPr>
        <w:rFonts w:hint="default"/>
        <w:lang w:val="en-US" w:eastAsia="en-US" w:bidi="en-US"/>
      </w:rPr>
    </w:lvl>
    <w:lvl w:ilvl="5">
      <w:numFmt w:val="bullet"/>
      <w:lvlText w:val="•"/>
      <w:lvlJc w:val="left"/>
      <w:pPr>
        <w:ind w:left="6073" w:hanging="266"/>
      </w:pPr>
      <w:rPr>
        <w:rFonts w:hint="default"/>
        <w:lang w:val="en-US" w:eastAsia="en-US" w:bidi="en-US"/>
      </w:rPr>
    </w:lvl>
    <w:lvl w:ilvl="6">
      <w:numFmt w:val="bullet"/>
      <w:lvlText w:val="•"/>
      <w:lvlJc w:val="left"/>
      <w:pPr>
        <w:ind w:left="6983" w:hanging="266"/>
      </w:pPr>
      <w:rPr>
        <w:rFonts w:hint="default"/>
        <w:lang w:val="en-US" w:eastAsia="en-US" w:bidi="en-US"/>
      </w:rPr>
    </w:lvl>
    <w:lvl w:ilvl="7">
      <w:numFmt w:val="bullet"/>
      <w:lvlText w:val="•"/>
      <w:lvlJc w:val="left"/>
      <w:pPr>
        <w:ind w:left="7894" w:hanging="266"/>
      </w:pPr>
      <w:rPr>
        <w:rFonts w:hint="default"/>
        <w:lang w:val="en-US" w:eastAsia="en-US" w:bidi="en-US"/>
      </w:rPr>
    </w:lvl>
    <w:lvl w:ilvl="8">
      <w:numFmt w:val="bullet"/>
      <w:lvlText w:val="•"/>
      <w:lvlJc w:val="left"/>
      <w:pPr>
        <w:ind w:left="8804" w:hanging="266"/>
      </w:pPr>
      <w:rPr>
        <w:rFonts w:hint="default"/>
        <w:lang w:val="en-US" w:eastAsia="en-US" w:bidi="en-US"/>
      </w:rPr>
    </w:lvl>
  </w:abstractNum>
  <w:abstractNum w:abstractNumId="6" w15:restartNumberingAfterBreak="0">
    <w:nsid w:val="D7F9FE59"/>
    <w:multiLevelType w:val="multilevel"/>
    <w:tmpl w:val="D7F9FE59"/>
    <w:lvl w:ilvl="0">
      <w:numFmt w:val="bullet"/>
      <w:lvlText w:val=""/>
      <w:lvlJc w:val="left"/>
      <w:pPr>
        <w:ind w:left="1560" w:hanging="360"/>
      </w:pPr>
      <w:rPr>
        <w:rFonts w:ascii="Symbol" w:eastAsia="Symbol" w:hAnsi="Symbol" w:cs="Symbol" w:hint="default"/>
        <w:w w:val="99"/>
        <w:sz w:val="21"/>
        <w:szCs w:val="21"/>
        <w:lang w:val="en-US" w:eastAsia="en-US" w:bidi="en-US"/>
      </w:rPr>
    </w:lvl>
    <w:lvl w:ilvl="1">
      <w:numFmt w:val="bullet"/>
      <w:lvlText w:val="•"/>
      <w:lvlJc w:val="left"/>
      <w:pPr>
        <w:ind w:left="2466" w:hanging="360"/>
      </w:pPr>
      <w:rPr>
        <w:rFonts w:hint="default"/>
        <w:lang w:val="en-US" w:eastAsia="en-US" w:bidi="en-US"/>
      </w:rPr>
    </w:lvl>
    <w:lvl w:ilvl="2">
      <w:numFmt w:val="bullet"/>
      <w:lvlText w:val="•"/>
      <w:lvlJc w:val="left"/>
      <w:pPr>
        <w:ind w:left="3373" w:hanging="360"/>
      </w:pPr>
      <w:rPr>
        <w:rFonts w:hint="default"/>
        <w:lang w:val="en-US" w:eastAsia="en-US" w:bidi="en-US"/>
      </w:rPr>
    </w:lvl>
    <w:lvl w:ilvl="3">
      <w:numFmt w:val="bullet"/>
      <w:lvlText w:val="•"/>
      <w:lvlJc w:val="left"/>
      <w:pPr>
        <w:ind w:left="4279" w:hanging="360"/>
      </w:pPr>
      <w:rPr>
        <w:rFonts w:hint="default"/>
        <w:lang w:val="en-US" w:eastAsia="en-US" w:bidi="en-US"/>
      </w:rPr>
    </w:lvl>
    <w:lvl w:ilvl="4">
      <w:numFmt w:val="bullet"/>
      <w:lvlText w:val="•"/>
      <w:lvlJc w:val="left"/>
      <w:pPr>
        <w:ind w:left="5186" w:hanging="360"/>
      </w:pPr>
      <w:rPr>
        <w:rFonts w:hint="default"/>
        <w:lang w:val="en-US" w:eastAsia="en-US" w:bidi="en-US"/>
      </w:rPr>
    </w:lvl>
    <w:lvl w:ilvl="5">
      <w:numFmt w:val="bullet"/>
      <w:lvlText w:val="•"/>
      <w:lvlJc w:val="left"/>
      <w:pPr>
        <w:ind w:left="6093" w:hanging="360"/>
      </w:pPr>
      <w:rPr>
        <w:rFonts w:hint="default"/>
        <w:lang w:val="en-US" w:eastAsia="en-US" w:bidi="en-US"/>
      </w:rPr>
    </w:lvl>
    <w:lvl w:ilvl="6">
      <w:numFmt w:val="bullet"/>
      <w:lvlText w:val="•"/>
      <w:lvlJc w:val="left"/>
      <w:pPr>
        <w:ind w:left="6999" w:hanging="360"/>
      </w:pPr>
      <w:rPr>
        <w:rFonts w:hint="default"/>
        <w:lang w:val="en-US" w:eastAsia="en-US" w:bidi="en-US"/>
      </w:rPr>
    </w:lvl>
    <w:lvl w:ilvl="7">
      <w:numFmt w:val="bullet"/>
      <w:lvlText w:val="•"/>
      <w:lvlJc w:val="left"/>
      <w:pPr>
        <w:ind w:left="7906" w:hanging="360"/>
      </w:pPr>
      <w:rPr>
        <w:rFonts w:hint="default"/>
        <w:lang w:val="en-US" w:eastAsia="en-US" w:bidi="en-US"/>
      </w:rPr>
    </w:lvl>
    <w:lvl w:ilvl="8">
      <w:numFmt w:val="bullet"/>
      <w:lvlText w:val="•"/>
      <w:lvlJc w:val="left"/>
      <w:pPr>
        <w:ind w:left="8812" w:hanging="360"/>
      </w:pPr>
      <w:rPr>
        <w:rFonts w:hint="default"/>
        <w:lang w:val="en-US" w:eastAsia="en-US" w:bidi="en-US"/>
      </w:rPr>
    </w:lvl>
  </w:abstractNum>
  <w:abstractNum w:abstractNumId="7" w15:restartNumberingAfterBreak="0">
    <w:nsid w:val="DCBA6B53"/>
    <w:multiLevelType w:val="multilevel"/>
    <w:tmpl w:val="DCBA6B53"/>
    <w:lvl w:ilvl="0">
      <w:numFmt w:val="bullet"/>
      <w:lvlText w:val=""/>
      <w:lvlJc w:val="left"/>
      <w:pPr>
        <w:ind w:left="1560" w:hanging="360"/>
      </w:pPr>
      <w:rPr>
        <w:rFonts w:ascii="Wingdings" w:eastAsia="Wingdings" w:hAnsi="Wingdings" w:cs="Wingdings" w:hint="default"/>
        <w:w w:val="99"/>
        <w:sz w:val="21"/>
        <w:szCs w:val="21"/>
        <w:lang w:val="en-US" w:eastAsia="en-US" w:bidi="en-US"/>
      </w:rPr>
    </w:lvl>
    <w:lvl w:ilvl="1">
      <w:numFmt w:val="bullet"/>
      <w:lvlText w:val="•"/>
      <w:lvlJc w:val="left"/>
      <w:pPr>
        <w:ind w:left="2466" w:hanging="360"/>
      </w:pPr>
      <w:rPr>
        <w:rFonts w:hint="default"/>
        <w:lang w:val="en-US" w:eastAsia="en-US" w:bidi="en-US"/>
      </w:rPr>
    </w:lvl>
    <w:lvl w:ilvl="2">
      <w:numFmt w:val="bullet"/>
      <w:lvlText w:val="•"/>
      <w:lvlJc w:val="left"/>
      <w:pPr>
        <w:ind w:left="3373" w:hanging="360"/>
      </w:pPr>
      <w:rPr>
        <w:rFonts w:hint="default"/>
        <w:lang w:val="en-US" w:eastAsia="en-US" w:bidi="en-US"/>
      </w:rPr>
    </w:lvl>
    <w:lvl w:ilvl="3">
      <w:numFmt w:val="bullet"/>
      <w:lvlText w:val="•"/>
      <w:lvlJc w:val="left"/>
      <w:pPr>
        <w:ind w:left="4279" w:hanging="360"/>
      </w:pPr>
      <w:rPr>
        <w:rFonts w:hint="default"/>
        <w:lang w:val="en-US" w:eastAsia="en-US" w:bidi="en-US"/>
      </w:rPr>
    </w:lvl>
    <w:lvl w:ilvl="4">
      <w:numFmt w:val="bullet"/>
      <w:lvlText w:val="•"/>
      <w:lvlJc w:val="left"/>
      <w:pPr>
        <w:ind w:left="5186" w:hanging="360"/>
      </w:pPr>
      <w:rPr>
        <w:rFonts w:hint="default"/>
        <w:lang w:val="en-US" w:eastAsia="en-US" w:bidi="en-US"/>
      </w:rPr>
    </w:lvl>
    <w:lvl w:ilvl="5">
      <w:numFmt w:val="bullet"/>
      <w:lvlText w:val="•"/>
      <w:lvlJc w:val="left"/>
      <w:pPr>
        <w:ind w:left="6093" w:hanging="360"/>
      </w:pPr>
      <w:rPr>
        <w:rFonts w:hint="default"/>
        <w:lang w:val="en-US" w:eastAsia="en-US" w:bidi="en-US"/>
      </w:rPr>
    </w:lvl>
    <w:lvl w:ilvl="6">
      <w:numFmt w:val="bullet"/>
      <w:lvlText w:val="•"/>
      <w:lvlJc w:val="left"/>
      <w:pPr>
        <w:ind w:left="6999" w:hanging="360"/>
      </w:pPr>
      <w:rPr>
        <w:rFonts w:hint="default"/>
        <w:lang w:val="en-US" w:eastAsia="en-US" w:bidi="en-US"/>
      </w:rPr>
    </w:lvl>
    <w:lvl w:ilvl="7">
      <w:numFmt w:val="bullet"/>
      <w:lvlText w:val="•"/>
      <w:lvlJc w:val="left"/>
      <w:pPr>
        <w:ind w:left="7906" w:hanging="360"/>
      </w:pPr>
      <w:rPr>
        <w:rFonts w:hint="default"/>
        <w:lang w:val="en-US" w:eastAsia="en-US" w:bidi="en-US"/>
      </w:rPr>
    </w:lvl>
    <w:lvl w:ilvl="8">
      <w:numFmt w:val="bullet"/>
      <w:lvlText w:val="•"/>
      <w:lvlJc w:val="left"/>
      <w:pPr>
        <w:ind w:left="8812" w:hanging="360"/>
      </w:pPr>
      <w:rPr>
        <w:rFonts w:hint="default"/>
        <w:lang w:val="en-US" w:eastAsia="en-US" w:bidi="en-US"/>
      </w:rPr>
    </w:lvl>
  </w:abstractNum>
  <w:abstractNum w:abstractNumId="8" w15:restartNumberingAfterBreak="0">
    <w:nsid w:val="F4B5D9F5"/>
    <w:multiLevelType w:val="multilevel"/>
    <w:tmpl w:val="F4B5D9F5"/>
    <w:lvl w:ilvl="0">
      <w:numFmt w:val="bullet"/>
      <w:lvlText w:val="•"/>
      <w:lvlJc w:val="left"/>
      <w:pPr>
        <w:ind w:left="1260" w:hanging="420"/>
      </w:pPr>
      <w:rPr>
        <w:rFonts w:ascii="SimSun" w:eastAsia="SimSun" w:hAnsi="SimSun" w:cs="SimSun" w:hint="default"/>
        <w:spacing w:val="-4"/>
        <w:w w:val="100"/>
        <w:sz w:val="24"/>
        <w:szCs w:val="24"/>
        <w:lang w:val="en-US" w:eastAsia="en-US" w:bidi="en-US"/>
      </w:rPr>
    </w:lvl>
    <w:lvl w:ilvl="1">
      <w:numFmt w:val="bullet"/>
      <w:lvlText w:val="•"/>
      <w:lvlJc w:val="left"/>
      <w:pPr>
        <w:ind w:left="2196" w:hanging="420"/>
      </w:pPr>
      <w:rPr>
        <w:rFonts w:hint="default"/>
        <w:lang w:val="en-US" w:eastAsia="en-US" w:bidi="en-US"/>
      </w:rPr>
    </w:lvl>
    <w:lvl w:ilvl="2">
      <w:numFmt w:val="bullet"/>
      <w:lvlText w:val="•"/>
      <w:lvlJc w:val="left"/>
      <w:pPr>
        <w:ind w:left="3133" w:hanging="420"/>
      </w:pPr>
      <w:rPr>
        <w:rFonts w:hint="default"/>
        <w:lang w:val="en-US" w:eastAsia="en-US" w:bidi="en-US"/>
      </w:rPr>
    </w:lvl>
    <w:lvl w:ilvl="3">
      <w:numFmt w:val="bullet"/>
      <w:lvlText w:val="•"/>
      <w:lvlJc w:val="left"/>
      <w:pPr>
        <w:ind w:left="4069" w:hanging="420"/>
      </w:pPr>
      <w:rPr>
        <w:rFonts w:hint="default"/>
        <w:lang w:val="en-US" w:eastAsia="en-US" w:bidi="en-US"/>
      </w:rPr>
    </w:lvl>
    <w:lvl w:ilvl="4">
      <w:numFmt w:val="bullet"/>
      <w:lvlText w:val="•"/>
      <w:lvlJc w:val="left"/>
      <w:pPr>
        <w:ind w:left="5006" w:hanging="420"/>
      </w:pPr>
      <w:rPr>
        <w:rFonts w:hint="default"/>
        <w:lang w:val="en-US" w:eastAsia="en-US" w:bidi="en-US"/>
      </w:rPr>
    </w:lvl>
    <w:lvl w:ilvl="5">
      <w:numFmt w:val="bullet"/>
      <w:lvlText w:val="•"/>
      <w:lvlJc w:val="left"/>
      <w:pPr>
        <w:ind w:left="5943" w:hanging="420"/>
      </w:pPr>
      <w:rPr>
        <w:rFonts w:hint="default"/>
        <w:lang w:val="en-US" w:eastAsia="en-US" w:bidi="en-US"/>
      </w:rPr>
    </w:lvl>
    <w:lvl w:ilvl="6">
      <w:numFmt w:val="bullet"/>
      <w:lvlText w:val="•"/>
      <w:lvlJc w:val="left"/>
      <w:pPr>
        <w:ind w:left="6879" w:hanging="420"/>
      </w:pPr>
      <w:rPr>
        <w:rFonts w:hint="default"/>
        <w:lang w:val="en-US" w:eastAsia="en-US" w:bidi="en-US"/>
      </w:rPr>
    </w:lvl>
    <w:lvl w:ilvl="7">
      <w:numFmt w:val="bullet"/>
      <w:lvlText w:val="•"/>
      <w:lvlJc w:val="left"/>
      <w:pPr>
        <w:ind w:left="7816" w:hanging="420"/>
      </w:pPr>
      <w:rPr>
        <w:rFonts w:hint="default"/>
        <w:lang w:val="en-US" w:eastAsia="en-US" w:bidi="en-US"/>
      </w:rPr>
    </w:lvl>
    <w:lvl w:ilvl="8">
      <w:numFmt w:val="bullet"/>
      <w:lvlText w:val="•"/>
      <w:lvlJc w:val="left"/>
      <w:pPr>
        <w:ind w:left="8752" w:hanging="420"/>
      </w:pPr>
      <w:rPr>
        <w:rFonts w:hint="default"/>
        <w:lang w:val="en-US" w:eastAsia="en-US" w:bidi="en-US"/>
      </w:rPr>
    </w:lvl>
  </w:abstractNum>
  <w:abstractNum w:abstractNumId="9" w15:restartNumberingAfterBreak="0">
    <w:nsid w:val="0053208E"/>
    <w:multiLevelType w:val="multilevel"/>
    <w:tmpl w:val="0053208E"/>
    <w:lvl w:ilvl="0">
      <w:numFmt w:val="bullet"/>
      <w:lvlText w:val=""/>
      <w:lvlJc w:val="left"/>
      <w:pPr>
        <w:ind w:left="1260" w:hanging="420"/>
      </w:pPr>
      <w:rPr>
        <w:rFonts w:hint="default"/>
        <w:w w:val="99"/>
        <w:lang w:val="en-US" w:eastAsia="en-US" w:bidi="en-US"/>
      </w:rPr>
    </w:lvl>
    <w:lvl w:ilvl="1">
      <w:numFmt w:val="bullet"/>
      <w:lvlText w:val="•"/>
      <w:lvlJc w:val="left"/>
      <w:pPr>
        <w:ind w:left="2196" w:hanging="420"/>
      </w:pPr>
      <w:rPr>
        <w:rFonts w:hint="default"/>
        <w:lang w:val="en-US" w:eastAsia="en-US" w:bidi="en-US"/>
      </w:rPr>
    </w:lvl>
    <w:lvl w:ilvl="2">
      <w:numFmt w:val="bullet"/>
      <w:lvlText w:val="•"/>
      <w:lvlJc w:val="left"/>
      <w:pPr>
        <w:ind w:left="3133" w:hanging="420"/>
      </w:pPr>
      <w:rPr>
        <w:rFonts w:hint="default"/>
        <w:lang w:val="en-US" w:eastAsia="en-US" w:bidi="en-US"/>
      </w:rPr>
    </w:lvl>
    <w:lvl w:ilvl="3">
      <w:numFmt w:val="bullet"/>
      <w:lvlText w:val="•"/>
      <w:lvlJc w:val="left"/>
      <w:pPr>
        <w:ind w:left="4069" w:hanging="420"/>
      </w:pPr>
      <w:rPr>
        <w:rFonts w:hint="default"/>
        <w:lang w:val="en-US" w:eastAsia="en-US" w:bidi="en-US"/>
      </w:rPr>
    </w:lvl>
    <w:lvl w:ilvl="4">
      <w:numFmt w:val="bullet"/>
      <w:lvlText w:val="•"/>
      <w:lvlJc w:val="left"/>
      <w:pPr>
        <w:ind w:left="5006" w:hanging="420"/>
      </w:pPr>
      <w:rPr>
        <w:rFonts w:hint="default"/>
        <w:lang w:val="en-US" w:eastAsia="en-US" w:bidi="en-US"/>
      </w:rPr>
    </w:lvl>
    <w:lvl w:ilvl="5">
      <w:numFmt w:val="bullet"/>
      <w:lvlText w:val="•"/>
      <w:lvlJc w:val="left"/>
      <w:pPr>
        <w:ind w:left="5943" w:hanging="420"/>
      </w:pPr>
      <w:rPr>
        <w:rFonts w:hint="default"/>
        <w:lang w:val="en-US" w:eastAsia="en-US" w:bidi="en-US"/>
      </w:rPr>
    </w:lvl>
    <w:lvl w:ilvl="6">
      <w:numFmt w:val="bullet"/>
      <w:lvlText w:val="•"/>
      <w:lvlJc w:val="left"/>
      <w:pPr>
        <w:ind w:left="6879" w:hanging="420"/>
      </w:pPr>
      <w:rPr>
        <w:rFonts w:hint="default"/>
        <w:lang w:val="en-US" w:eastAsia="en-US" w:bidi="en-US"/>
      </w:rPr>
    </w:lvl>
    <w:lvl w:ilvl="7">
      <w:numFmt w:val="bullet"/>
      <w:lvlText w:val="•"/>
      <w:lvlJc w:val="left"/>
      <w:pPr>
        <w:ind w:left="7816" w:hanging="420"/>
      </w:pPr>
      <w:rPr>
        <w:rFonts w:hint="default"/>
        <w:lang w:val="en-US" w:eastAsia="en-US" w:bidi="en-US"/>
      </w:rPr>
    </w:lvl>
    <w:lvl w:ilvl="8">
      <w:numFmt w:val="bullet"/>
      <w:lvlText w:val="•"/>
      <w:lvlJc w:val="left"/>
      <w:pPr>
        <w:ind w:left="8752" w:hanging="420"/>
      </w:pPr>
      <w:rPr>
        <w:rFonts w:hint="default"/>
        <w:lang w:val="en-US" w:eastAsia="en-US" w:bidi="en-US"/>
      </w:rPr>
    </w:lvl>
  </w:abstractNum>
  <w:abstractNum w:abstractNumId="10" w15:restartNumberingAfterBreak="0">
    <w:nsid w:val="0248C179"/>
    <w:multiLevelType w:val="multilevel"/>
    <w:tmpl w:val="0248C179"/>
    <w:lvl w:ilvl="0">
      <w:start w:val="2"/>
      <w:numFmt w:val="decimal"/>
      <w:lvlText w:val="%1"/>
      <w:lvlJc w:val="left"/>
      <w:pPr>
        <w:ind w:left="1257" w:hanging="418"/>
        <w:jc w:val="left"/>
      </w:pPr>
      <w:rPr>
        <w:rFonts w:hint="default"/>
        <w:lang w:val="en-US" w:eastAsia="en-US" w:bidi="en-US"/>
      </w:rPr>
    </w:lvl>
    <w:lvl w:ilvl="1">
      <w:start w:val="1"/>
      <w:numFmt w:val="decimal"/>
      <w:lvlText w:val="%1.%2"/>
      <w:lvlJc w:val="left"/>
      <w:pPr>
        <w:ind w:left="1257" w:hanging="418"/>
        <w:jc w:val="left"/>
      </w:pPr>
      <w:rPr>
        <w:rFonts w:ascii="Calibri" w:eastAsia="Calibri" w:hAnsi="Calibri" w:cs="Calibri" w:hint="default"/>
        <w:spacing w:val="-1"/>
        <w:w w:val="100"/>
        <w:sz w:val="28"/>
        <w:szCs w:val="28"/>
        <w:lang w:val="en-US" w:eastAsia="en-US" w:bidi="en-US"/>
      </w:rPr>
    </w:lvl>
    <w:lvl w:ilvl="2">
      <w:numFmt w:val="bullet"/>
      <w:lvlText w:val="•"/>
      <w:lvlJc w:val="left"/>
      <w:pPr>
        <w:ind w:left="2300" w:hanging="418"/>
      </w:pPr>
      <w:rPr>
        <w:rFonts w:hint="default"/>
        <w:lang w:val="en-US" w:eastAsia="en-US" w:bidi="en-US"/>
      </w:rPr>
    </w:lvl>
    <w:lvl w:ilvl="3">
      <w:numFmt w:val="bullet"/>
      <w:lvlText w:val="•"/>
      <w:lvlJc w:val="left"/>
      <w:pPr>
        <w:ind w:left="3341" w:hanging="418"/>
      </w:pPr>
      <w:rPr>
        <w:rFonts w:hint="default"/>
        <w:lang w:val="en-US" w:eastAsia="en-US" w:bidi="en-US"/>
      </w:rPr>
    </w:lvl>
    <w:lvl w:ilvl="4">
      <w:numFmt w:val="bullet"/>
      <w:lvlText w:val="•"/>
      <w:lvlJc w:val="left"/>
      <w:pPr>
        <w:ind w:left="4382" w:hanging="418"/>
      </w:pPr>
      <w:rPr>
        <w:rFonts w:hint="default"/>
        <w:lang w:val="en-US" w:eastAsia="en-US" w:bidi="en-US"/>
      </w:rPr>
    </w:lvl>
    <w:lvl w:ilvl="5">
      <w:numFmt w:val="bullet"/>
      <w:lvlText w:val="•"/>
      <w:lvlJc w:val="left"/>
      <w:pPr>
        <w:ind w:left="5422" w:hanging="418"/>
      </w:pPr>
      <w:rPr>
        <w:rFonts w:hint="default"/>
        <w:lang w:val="en-US" w:eastAsia="en-US" w:bidi="en-US"/>
      </w:rPr>
    </w:lvl>
    <w:lvl w:ilvl="6">
      <w:numFmt w:val="bullet"/>
      <w:lvlText w:val="•"/>
      <w:lvlJc w:val="left"/>
      <w:pPr>
        <w:ind w:left="6463" w:hanging="418"/>
      </w:pPr>
      <w:rPr>
        <w:rFonts w:hint="default"/>
        <w:lang w:val="en-US" w:eastAsia="en-US" w:bidi="en-US"/>
      </w:rPr>
    </w:lvl>
    <w:lvl w:ilvl="7">
      <w:numFmt w:val="bullet"/>
      <w:lvlText w:val="•"/>
      <w:lvlJc w:val="left"/>
      <w:pPr>
        <w:ind w:left="7504" w:hanging="418"/>
      </w:pPr>
      <w:rPr>
        <w:rFonts w:hint="default"/>
        <w:lang w:val="en-US" w:eastAsia="en-US" w:bidi="en-US"/>
      </w:rPr>
    </w:lvl>
    <w:lvl w:ilvl="8">
      <w:numFmt w:val="bullet"/>
      <w:lvlText w:val="•"/>
      <w:lvlJc w:val="left"/>
      <w:pPr>
        <w:ind w:left="8544" w:hanging="418"/>
      </w:pPr>
      <w:rPr>
        <w:rFonts w:hint="default"/>
        <w:lang w:val="en-US" w:eastAsia="en-US" w:bidi="en-US"/>
      </w:rPr>
    </w:lvl>
  </w:abstractNum>
  <w:abstractNum w:abstractNumId="11" w15:restartNumberingAfterBreak="0">
    <w:nsid w:val="03D62ECE"/>
    <w:multiLevelType w:val="multilevel"/>
    <w:tmpl w:val="03D62ECE"/>
    <w:lvl w:ilvl="0">
      <w:start w:val="5"/>
      <w:numFmt w:val="decimal"/>
      <w:lvlText w:val="%1"/>
      <w:lvlJc w:val="left"/>
      <w:pPr>
        <w:ind w:left="1525" w:hanging="266"/>
        <w:jc w:val="left"/>
      </w:pPr>
      <w:rPr>
        <w:rFonts w:hint="default"/>
        <w:lang w:val="en-US" w:eastAsia="en-US" w:bidi="en-US"/>
      </w:rPr>
    </w:lvl>
    <w:lvl w:ilvl="1">
      <w:start w:val="1"/>
      <w:numFmt w:val="decimal"/>
      <w:lvlText w:val="%1.%2"/>
      <w:lvlJc w:val="left"/>
      <w:pPr>
        <w:ind w:left="1525" w:hanging="266"/>
        <w:jc w:val="left"/>
      </w:pPr>
      <w:rPr>
        <w:rFonts w:ascii="Calibri" w:eastAsia="Calibri" w:hAnsi="Calibri" w:cs="Calibri" w:hint="default"/>
        <w:spacing w:val="-1"/>
        <w:w w:val="99"/>
        <w:sz w:val="19"/>
        <w:szCs w:val="19"/>
        <w:lang w:val="en-US" w:eastAsia="en-US" w:bidi="en-US"/>
      </w:rPr>
    </w:lvl>
    <w:lvl w:ilvl="2">
      <w:numFmt w:val="bullet"/>
      <w:lvlText w:val="•"/>
      <w:lvlJc w:val="left"/>
      <w:pPr>
        <w:ind w:left="3341" w:hanging="266"/>
      </w:pPr>
      <w:rPr>
        <w:rFonts w:hint="default"/>
        <w:lang w:val="en-US" w:eastAsia="en-US" w:bidi="en-US"/>
      </w:rPr>
    </w:lvl>
    <w:lvl w:ilvl="3">
      <w:numFmt w:val="bullet"/>
      <w:lvlText w:val="•"/>
      <w:lvlJc w:val="left"/>
      <w:pPr>
        <w:ind w:left="4251" w:hanging="266"/>
      </w:pPr>
      <w:rPr>
        <w:rFonts w:hint="default"/>
        <w:lang w:val="en-US" w:eastAsia="en-US" w:bidi="en-US"/>
      </w:rPr>
    </w:lvl>
    <w:lvl w:ilvl="4">
      <w:numFmt w:val="bullet"/>
      <w:lvlText w:val="•"/>
      <w:lvlJc w:val="left"/>
      <w:pPr>
        <w:ind w:left="5162" w:hanging="266"/>
      </w:pPr>
      <w:rPr>
        <w:rFonts w:hint="default"/>
        <w:lang w:val="en-US" w:eastAsia="en-US" w:bidi="en-US"/>
      </w:rPr>
    </w:lvl>
    <w:lvl w:ilvl="5">
      <w:numFmt w:val="bullet"/>
      <w:lvlText w:val="•"/>
      <w:lvlJc w:val="left"/>
      <w:pPr>
        <w:ind w:left="6073" w:hanging="266"/>
      </w:pPr>
      <w:rPr>
        <w:rFonts w:hint="default"/>
        <w:lang w:val="en-US" w:eastAsia="en-US" w:bidi="en-US"/>
      </w:rPr>
    </w:lvl>
    <w:lvl w:ilvl="6">
      <w:numFmt w:val="bullet"/>
      <w:lvlText w:val="•"/>
      <w:lvlJc w:val="left"/>
      <w:pPr>
        <w:ind w:left="6983" w:hanging="266"/>
      </w:pPr>
      <w:rPr>
        <w:rFonts w:hint="default"/>
        <w:lang w:val="en-US" w:eastAsia="en-US" w:bidi="en-US"/>
      </w:rPr>
    </w:lvl>
    <w:lvl w:ilvl="7">
      <w:numFmt w:val="bullet"/>
      <w:lvlText w:val="•"/>
      <w:lvlJc w:val="left"/>
      <w:pPr>
        <w:ind w:left="7894" w:hanging="266"/>
      </w:pPr>
      <w:rPr>
        <w:rFonts w:hint="default"/>
        <w:lang w:val="en-US" w:eastAsia="en-US" w:bidi="en-US"/>
      </w:rPr>
    </w:lvl>
    <w:lvl w:ilvl="8">
      <w:numFmt w:val="bullet"/>
      <w:lvlText w:val="•"/>
      <w:lvlJc w:val="left"/>
      <w:pPr>
        <w:ind w:left="8804" w:hanging="266"/>
      </w:pPr>
      <w:rPr>
        <w:rFonts w:hint="default"/>
        <w:lang w:val="en-US" w:eastAsia="en-US" w:bidi="en-US"/>
      </w:rPr>
    </w:lvl>
  </w:abstractNum>
  <w:abstractNum w:abstractNumId="12" w15:restartNumberingAfterBreak="0">
    <w:nsid w:val="2470EC97"/>
    <w:multiLevelType w:val="multilevel"/>
    <w:tmpl w:val="2470EC97"/>
    <w:lvl w:ilvl="0">
      <w:start w:val="6"/>
      <w:numFmt w:val="decimal"/>
      <w:lvlText w:val="%1"/>
      <w:lvlJc w:val="left"/>
      <w:pPr>
        <w:ind w:left="1257" w:hanging="418"/>
        <w:jc w:val="left"/>
      </w:pPr>
      <w:rPr>
        <w:rFonts w:hint="default"/>
        <w:lang w:val="en-US" w:eastAsia="en-US" w:bidi="en-US"/>
      </w:rPr>
    </w:lvl>
    <w:lvl w:ilvl="1">
      <w:start w:val="1"/>
      <w:numFmt w:val="decimal"/>
      <w:lvlText w:val="%1.%2"/>
      <w:lvlJc w:val="left"/>
      <w:pPr>
        <w:ind w:left="1257" w:hanging="418"/>
        <w:jc w:val="left"/>
      </w:pPr>
      <w:rPr>
        <w:rFonts w:ascii="Calibri" w:eastAsia="Calibri" w:hAnsi="Calibri" w:cs="Calibri" w:hint="default"/>
        <w:spacing w:val="-1"/>
        <w:w w:val="100"/>
        <w:sz w:val="28"/>
        <w:szCs w:val="28"/>
        <w:lang w:val="en-US" w:eastAsia="en-US" w:bidi="en-US"/>
      </w:rPr>
    </w:lvl>
    <w:lvl w:ilvl="2">
      <w:numFmt w:val="bullet"/>
      <w:lvlText w:val=""/>
      <w:lvlJc w:val="left"/>
      <w:pPr>
        <w:ind w:left="1560" w:hanging="360"/>
      </w:pPr>
      <w:rPr>
        <w:rFonts w:ascii="Wingdings" w:eastAsia="Wingdings" w:hAnsi="Wingdings" w:cs="Wingdings" w:hint="default"/>
        <w:w w:val="99"/>
        <w:sz w:val="21"/>
        <w:szCs w:val="21"/>
        <w:lang w:val="en-US" w:eastAsia="en-US" w:bidi="en-US"/>
      </w:rPr>
    </w:lvl>
    <w:lvl w:ilvl="3">
      <w:numFmt w:val="bullet"/>
      <w:lvlText w:val="•"/>
      <w:lvlJc w:val="left"/>
      <w:pPr>
        <w:ind w:left="3574" w:hanging="360"/>
      </w:pPr>
      <w:rPr>
        <w:rFonts w:hint="default"/>
        <w:lang w:val="en-US" w:eastAsia="en-US" w:bidi="en-US"/>
      </w:rPr>
    </w:lvl>
    <w:lvl w:ilvl="4">
      <w:numFmt w:val="bullet"/>
      <w:lvlText w:val="•"/>
      <w:lvlJc w:val="left"/>
      <w:pPr>
        <w:ind w:left="4582" w:hanging="360"/>
      </w:pPr>
      <w:rPr>
        <w:rFonts w:hint="default"/>
        <w:lang w:val="en-US" w:eastAsia="en-US" w:bidi="en-US"/>
      </w:rPr>
    </w:lvl>
    <w:lvl w:ilvl="5">
      <w:numFmt w:val="bullet"/>
      <w:lvlText w:val="•"/>
      <w:lvlJc w:val="left"/>
      <w:pPr>
        <w:ind w:left="5589" w:hanging="360"/>
      </w:pPr>
      <w:rPr>
        <w:rFonts w:hint="default"/>
        <w:lang w:val="en-US" w:eastAsia="en-US" w:bidi="en-US"/>
      </w:rPr>
    </w:lvl>
    <w:lvl w:ilvl="6">
      <w:numFmt w:val="bullet"/>
      <w:lvlText w:val="•"/>
      <w:lvlJc w:val="left"/>
      <w:pPr>
        <w:ind w:left="6596" w:hanging="360"/>
      </w:pPr>
      <w:rPr>
        <w:rFonts w:hint="default"/>
        <w:lang w:val="en-US" w:eastAsia="en-US" w:bidi="en-US"/>
      </w:rPr>
    </w:lvl>
    <w:lvl w:ilvl="7">
      <w:numFmt w:val="bullet"/>
      <w:lvlText w:val="•"/>
      <w:lvlJc w:val="left"/>
      <w:pPr>
        <w:ind w:left="7604" w:hanging="360"/>
      </w:pPr>
      <w:rPr>
        <w:rFonts w:hint="default"/>
        <w:lang w:val="en-US" w:eastAsia="en-US" w:bidi="en-US"/>
      </w:rPr>
    </w:lvl>
    <w:lvl w:ilvl="8">
      <w:numFmt w:val="bullet"/>
      <w:lvlText w:val="•"/>
      <w:lvlJc w:val="left"/>
      <w:pPr>
        <w:ind w:left="8611" w:hanging="360"/>
      </w:pPr>
      <w:rPr>
        <w:rFonts w:hint="default"/>
        <w:lang w:val="en-US" w:eastAsia="en-US" w:bidi="en-US"/>
      </w:rPr>
    </w:lvl>
  </w:abstractNum>
  <w:abstractNum w:abstractNumId="13" w15:restartNumberingAfterBreak="0">
    <w:nsid w:val="25B654F3"/>
    <w:multiLevelType w:val="multilevel"/>
    <w:tmpl w:val="25B654F3"/>
    <w:lvl w:ilvl="0">
      <w:start w:val="1"/>
      <w:numFmt w:val="decimal"/>
      <w:lvlText w:val="%1"/>
      <w:lvlJc w:val="left"/>
      <w:pPr>
        <w:ind w:left="1413" w:hanging="154"/>
        <w:jc w:val="left"/>
      </w:pPr>
      <w:rPr>
        <w:rFonts w:hint="default"/>
        <w:w w:val="99"/>
        <w:lang w:val="en-US" w:eastAsia="en-US" w:bidi="en-US"/>
      </w:rPr>
    </w:lvl>
    <w:lvl w:ilvl="1">
      <w:numFmt w:val="bullet"/>
      <w:lvlText w:val="•"/>
      <w:lvlJc w:val="left"/>
      <w:pPr>
        <w:ind w:left="2340" w:hanging="154"/>
      </w:pPr>
      <w:rPr>
        <w:rFonts w:hint="default"/>
        <w:lang w:val="en-US" w:eastAsia="en-US" w:bidi="en-US"/>
      </w:rPr>
    </w:lvl>
    <w:lvl w:ilvl="2">
      <w:numFmt w:val="bullet"/>
      <w:lvlText w:val="•"/>
      <w:lvlJc w:val="left"/>
      <w:pPr>
        <w:ind w:left="3261" w:hanging="154"/>
      </w:pPr>
      <w:rPr>
        <w:rFonts w:hint="default"/>
        <w:lang w:val="en-US" w:eastAsia="en-US" w:bidi="en-US"/>
      </w:rPr>
    </w:lvl>
    <w:lvl w:ilvl="3">
      <w:numFmt w:val="bullet"/>
      <w:lvlText w:val="•"/>
      <w:lvlJc w:val="left"/>
      <w:pPr>
        <w:ind w:left="4181" w:hanging="154"/>
      </w:pPr>
      <w:rPr>
        <w:rFonts w:hint="default"/>
        <w:lang w:val="en-US" w:eastAsia="en-US" w:bidi="en-US"/>
      </w:rPr>
    </w:lvl>
    <w:lvl w:ilvl="4">
      <w:numFmt w:val="bullet"/>
      <w:lvlText w:val="•"/>
      <w:lvlJc w:val="left"/>
      <w:pPr>
        <w:ind w:left="5102" w:hanging="154"/>
      </w:pPr>
      <w:rPr>
        <w:rFonts w:hint="default"/>
        <w:lang w:val="en-US" w:eastAsia="en-US" w:bidi="en-US"/>
      </w:rPr>
    </w:lvl>
    <w:lvl w:ilvl="5">
      <w:numFmt w:val="bullet"/>
      <w:lvlText w:val="•"/>
      <w:lvlJc w:val="left"/>
      <w:pPr>
        <w:ind w:left="6023" w:hanging="154"/>
      </w:pPr>
      <w:rPr>
        <w:rFonts w:hint="default"/>
        <w:lang w:val="en-US" w:eastAsia="en-US" w:bidi="en-US"/>
      </w:rPr>
    </w:lvl>
    <w:lvl w:ilvl="6">
      <w:numFmt w:val="bullet"/>
      <w:lvlText w:val="•"/>
      <w:lvlJc w:val="left"/>
      <w:pPr>
        <w:ind w:left="6943" w:hanging="154"/>
      </w:pPr>
      <w:rPr>
        <w:rFonts w:hint="default"/>
        <w:lang w:val="en-US" w:eastAsia="en-US" w:bidi="en-US"/>
      </w:rPr>
    </w:lvl>
    <w:lvl w:ilvl="7">
      <w:numFmt w:val="bullet"/>
      <w:lvlText w:val="•"/>
      <w:lvlJc w:val="left"/>
      <w:pPr>
        <w:ind w:left="7864" w:hanging="154"/>
      </w:pPr>
      <w:rPr>
        <w:rFonts w:hint="default"/>
        <w:lang w:val="en-US" w:eastAsia="en-US" w:bidi="en-US"/>
      </w:rPr>
    </w:lvl>
    <w:lvl w:ilvl="8">
      <w:numFmt w:val="bullet"/>
      <w:lvlText w:val="•"/>
      <w:lvlJc w:val="left"/>
      <w:pPr>
        <w:ind w:left="8784" w:hanging="154"/>
      </w:pPr>
      <w:rPr>
        <w:rFonts w:hint="default"/>
        <w:lang w:val="en-US" w:eastAsia="en-US" w:bidi="en-US"/>
      </w:rPr>
    </w:lvl>
  </w:abstractNum>
  <w:abstractNum w:abstractNumId="14" w15:restartNumberingAfterBreak="0">
    <w:nsid w:val="2A8F537B"/>
    <w:multiLevelType w:val="multilevel"/>
    <w:tmpl w:val="2A8F537B"/>
    <w:lvl w:ilvl="0">
      <w:start w:val="3"/>
      <w:numFmt w:val="decimal"/>
      <w:lvlText w:val="%1"/>
      <w:lvlJc w:val="left"/>
      <w:pPr>
        <w:ind w:left="1257" w:hanging="418"/>
        <w:jc w:val="left"/>
      </w:pPr>
      <w:rPr>
        <w:rFonts w:hint="default"/>
        <w:lang w:val="en-US" w:eastAsia="en-US" w:bidi="en-US"/>
      </w:rPr>
    </w:lvl>
    <w:lvl w:ilvl="1">
      <w:start w:val="1"/>
      <w:numFmt w:val="decimal"/>
      <w:lvlText w:val="%1.%2"/>
      <w:lvlJc w:val="left"/>
      <w:pPr>
        <w:ind w:left="1257" w:hanging="418"/>
        <w:jc w:val="left"/>
      </w:pPr>
      <w:rPr>
        <w:rFonts w:hint="default"/>
        <w:spacing w:val="-1"/>
        <w:w w:val="100"/>
        <w:lang w:val="en-US" w:eastAsia="en-US" w:bidi="en-US"/>
      </w:rPr>
    </w:lvl>
    <w:lvl w:ilvl="2">
      <w:numFmt w:val="bullet"/>
      <w:lvlText w:val=""/>
      <w:lvlJc w:val="left"/>
      <w:pPr>
        <w:ind w:left="1560" w:hanging="360"/>
      </w:pPr>
      <w:rPr>
        <w:rFonts w:ascii="Symbol" w:eastAsia="Symbol" w:hAnsi="Symbol" w:cs="Symbol" w:hint="default"/>
        <w:w w:val="99"/>
        <w:sz w:val="21"/>
        <w:szCs w:val="21"/>
        <w:lang w:val="en-US" w:eastAsia="en-US" w:bidi="en-US"/>
      </w:rPr>
    </w:lvl>
    <w:lvl w:ilvl="3">
      <w:numFmt w:val="bullet"/>
      <w:lvlText w:val="•"/>
      <w:lvlJc w:val="left"/>
      <w:pPr>
        <w:ind w:left="3574" w:hanging="360"/>
      </w:pPr>
      <w:rPr>
        <w:rFonts w:hint="default"/>
        <w:lang w:val="en-US" w:eastAsia="en-US" w:bidi="en-US"/>
      </w:rPr>
    </w:lvl>
    <w:lvl w:ilvl="4">
      <w:numFmt w:val="bullet"/>
      <w:lvlText w:val="•"/>
      <w:lvlJc w:val="left"/>
      <w:pPr>
        <w:ind w:left="4582" w:hanging="360"/>
      </w:pPr>
      <w:rPr>
        <w:rFonts w:hint="default"/>
        <w:lang w:val="en-US" w:eastAsia="en-US" w:bidi="en-US"/>
      </w:rPr>
    </w:lvl>
    <w:lvl w:ilvl="5">
      <w:numFmt w:val="bullet"/>
      <w:lvlText w:val="•"/>
      <w:lvlJc w:val="left"/>
      <w:pPr>
        <w:ind w:left="5589" w:hanging="360"/>
      </w:pPr>
      <w:rPr>
        <w:rFonts w:hint="default"/>
        <w:lang w:val="en-US" w:eastAsia="en-US" w:bidi="en-US"/>
      </w:rPr>
    </w:lvl>
    <w:lvl w:ilvl="6">
      <w:numFmt w:val="bullet"/>
      <w:lvlText w:val="•"/>
      <w:lvlJc w:val="left"/>
      <w:pPr>
        <w:ind w:left="6596" w:hanging="360"/>
      </w:pPr>
      <w:rPr>
        <w:rFonts w:hint="default"/>
        <w:lang w:val="en-US" w:eastAsia="en-US" w:bidi="en-US"/>
      </w:rPr>
    </w:lvl>
    <w:lvl w:ilvl="7">
      <w:numFmt w:val="bullet"/>
      <w:lvlText w:val="•"/>
      <w:lvlJc w:val="left"/>
      <w:pPr>
        <w:ind w:left="7604" w:hanging="360"/>
      </w:pPr>
      <w:rPr>
        <w:rFonts w:hint="default"/>
        <w:lang w:val="en-US" w:eastAsia="en-US" w:bidi="en-US"/>
      </w:rPr>
    </w:lvl>
    <w:lvl w:ilvl="8">
      <w:numFmt w:val="bullet"/>
      <w:lvlText w:val="•"/>
      <w:lvlJc w:val="left"/>
      <w:pPr>
        <w:ind w:left="8611" w:hanging="360"/>
      </w:pPr>
      <w:rPr>
        <w:rFonts w:hint="default"/>
        <w:lang w:val="en-US" w:eastAsia="en-US" w:bidi="en-US"/>
      </w:rPr>
    </w:lvl>
  </w:abstractNum>
  <w:abstractNum w:abstractNumId="15" w15:restartNumberingAfterBreak="0">
    <w:nsid w:val="4C1BAE26"/>
    <w:multiLevelType w:val="multilevel"/>
    <w:tmpl w:val="4C1BAE26"/>
    <w:lvl w:ilvl="0">
      <w:start w:val="1"/>
      <w:numFmt w:val="decimal"/>
      <w:lvlText w:val="%1"/>
      <w:lvlJc w:val="left"/>
      <w:pPr>
        <w:ind w:left="1044" w:hanging="204"/>
        <w:jc w:val="left"/>
      </w:pPr>
      <w:rPr>
        <w:rFonts w:ascii="Calibri" w:eastAsia="Calibri" w:hAnsi="Calibri" w:cs="Calibri" w:hint="default"/>
        <w:w w:val="100"/>
        <w:sz w:val="28"/>
        <w:szCs w:val="28"/>
        <w:lang w:val="en-US" w:eastAsia="en-US" w:bidi="en-US"/>
      </w:rPr>
    </w:lvl>
    <w:lvl w:ilvl="1">
      <w:numFmt w:val="bullet"/>
      <w:lvlText w:val="•"/>
      <w:lvlJc w:val="left"/>
      <w:pPr>
        <w:ind w:left="1998" w:hanging="204"/>
      </w:pPr>
      <w:rPr>
        <w:rFonts w:hint="default"/>
        <w:lang w:val="en-US" w:eastAsia="en-US" w:bidi="en-US"/>
      </w:rPr>
    </w:lvl>
    <w:lvl w:ilvl="2">
      <w:numFmt w:val="bullet"/>
      <w:lvlText w:val="•"/>
      <w:lvlJc w:val="left"/>
      <w:pPr>
        <w:ind w:left="2957" w:hanging="204"/>
      </w:pPr>
      <w:rPr>
        <w:rFonts w:hint="default"/>
        <w:lang w:val="en-US" w:eastAsia="en-US" w:bidi="en-US"/>
      </w:rPr>
    </w:lvl>
    <w:lvl w:ilvl="3">
      <w:numFmt w:val="bullet"/>
      <w:lvlText w:val="•"/>
      <w:lvlJc w:val="left"/>
      <w:pPr>
        <w:ind w:left="3915" w:hanging="204"/>
      </w:pPr>
      <w:rPr>
        <w:rFonts w:hint="default"/>
        <w:lang w:val="en-US" w:eastAsia="en-US" w:bidi="en-US"/>
      </w:rPr>
    </w:lvl>
    <w:lvl w:ilvl="4">
      <w:numFmt w:val="bullet"/>
      <w:lvlText w:val="•"/>
      <w:lvlJc w:val="left"/>
      <w:pPr>
        <w:ind w:left="4874" w:hanging="204"/>
      </w:pPr>
      <w:rPr>
        <w:rFonts w:hint="default"/>
        <w:lang w:val="en-US" w:eastAsia="en-US" w:bidi="en-US"/>
      </w:rPr>
    </w:lvl>
    <w:lvl w:ilvl="5">
      <w:numFmt w:val="bullet"/>
      <w:lvlText w:val="•"/>
      <w:lvlJc w:val="left"/>
      <w:pPr>
        <w:ind w:left="5833" w:hanging="204"/>
      </w:pPr>
      <w:rPr>
        <w:rFonts w:hint="default"/>
        <w:lang w:val="en-US" w:eastAsia="en-US" w:bidi="en-US"/>
      </w:rPr>
    </w:lvl>
    <w:lvl w:ilvl="6">
      <w:numFmt w:val="bullet"/>
      <w:lvlText w:val="•"/>
      <w:lvlJc w:val="left"/>
      <w:pPr>
        <w:ind w:left="6791" w:hanging="204"/>
      </w:pPr>
      <w:rPr>
        <w:rFonts w:hint="default"/>
        <w:lang w:val="en-US" w:eastAsia="en-US" w:bidi="en-US"/>
      </w:rPr>
    </w:lvl>
    <w:lvl w:ilvl="7">
      <w:numFmt w:val="bullet"/>
      <w:lvlText w:val="•"/>
      <w:lvlJc w:val="left"/>
      <w:pPr>
        <w:ind w:left="7750" w:hanging="204"/>
      </w:pPr>
      <w:rPr>
        <w:rFonts w:hint="default"/>
        <w:lang w:val="en-US" w:eastAsia="en-US" w:bidi="en-US"/>
      </w:rPr>
    </w:lvl>
    <w:lvl w:ilvl="8">
      <w:numFmt w:val="bullet"/>
      <w:lvlText w:val="•"/>
      <w:lvlJc w:val="left"/>
      <w:pPr>
        <w:ind w:left="8708" w:hanging="204"/>
      </w:pPr>
      <w:rPr>
        <w:rFonts w:hint="default"/>
        <w:lang w:val="en-US" w:eastAsia="en-US" w:bidi="en-US"/>
      </w:rPr>
    </w:lvl>
  </w:abstractNum>
  <w:abstractNum w:abstractNumId="16" w15:restartNumberingAfterBreak="0">
    <w:nsid w:val="4D4DC07F"/>
    <w:multiLevelType w:val="multilevel"/>
    <w:tmpl w:val="4D4DC07F"/>
    <w:lvl w:ilvl="0">
      <w:start w:val="5"/>
      <w:numFmt w:val="decimal"/>
      <w:lvlText w:val="%1"/>
      <w:lvlJc w:val="left"/>
      <w:pPr>
        <w:ind w:left="1197" w:hanging="358"/>
        <w:jc w:val="left"/>
      </w:pPr>
      <w:rPr>
        <w:rFonts w:hint="default"/>
        <w:lang w:val="en-US" w:eastAsia="en-US" w:bidi="en-US"/>
      </w:rPr>
    </w:lvl>
    <w:lvl w:ilvl="1">
      <w:start w:val="1"/>
      <w:numFmt w:val="decimal"/>
      <w:lvlText w:val="%1.%2"/>
      <w:lvlJc w:val="left"/>
      <w:pPr>
        <w:ind w:left="1197" w:hanging="358"/>
        <w:jc w:val="left"/>
      </w:pPr>
      <w:rPr>
        <w:rFonts w:ascii="Calibri" w:eastAsia="Calibri" w:hAnsi="Calibri" w:cs="Calibri" w:hint="default"/>
        <w:spacing w:val="-1"/>
        <w:w w:val="100"/>
        <w:sz w:val="26"/>
        <w:szCs w:val="26"/>
        <w:lang w:val="en-US" w:eastAsia="en-US" w:bidi="en-US"/>
      </w:rPr>
    </w:lvl>
    <w:lvl w:ilvl="2">
      <w:numFmt w:val="bullet"/>
      <w:lvlText w:val="•"/>
      <w:lvlJc w:val="left"/>
      <w:pPr>
        <w:ind w:left="3085" w:hanging="358"/>
      </w:pPr>
      <w:rPr>
        <w:rFonts w:hint="default"/>
        <w:lang w:val="en-US" w:eastAsia="en-US" w:bidi="en-US"/>
      </w:rPr>
    </w:lvl>
    <w:lvl w:ilvl="3">
      <w:numFmt w:val="bullet"/>
      <w:lvlText w:val="•"/>
      <w:lvlJc w:val="left"/>
      <w:pPr>
        <w:ind w:left="4027" w:hanging="358"/>
      </w:pPr>
      <w:rPr>
        <w:rFonts w:hint="default"/>
        <w:lang w:val="en-US" w:eastAsia="en-US" w:bidi="en-US"/>
      </w:rPr>
    </w:lvl>
    <w:lvl w:ilvl="4">
      <w:numFmt w:val="bullet"/>
      <w:lvlText w:val="•"/>
      <w:lvlJc w:val="left"/>
      <w:pPr>
        <w:ind w:left="4970" w:hanging="358"/>
      </w:pPr>
      <w:rPr>
        <w:rFonts w:hint="default"/>
        <w:lang w:val="en-US" w:eastAsia="en-US" w:bidi="en-US"/>
      </w:rPr>
    </w:lvl>
    <w:lvl w:ilvl="5">
      <w:numFmt w:val="bullet"/>
      <w:lvlText w:val="•"/>
      <w:lvlJc w:val="left"/>
      <w:pPr>
        <w:ind w:left="5913" w:hanging="358"/>
      </w:pPr>
      <w:rPr>
        <w:rFonts w:hint="default"/>
        <w:lang w:val="en-US" w:eastAsia="en-US" w:bidi="en-US"/>
      </w:rPr>
    </w:lvl>
    <w:lvl w:ilvl="6">
      <w:numFmt w:val="bullet"/>
      <w:lvlText w:val="•"/>
      <w:lvlJc w:val="left"/>
      <w:pPr>
        <w:ind w:left="6855" w:hanging="358"/>
      </w:pPr>
      <w:rPr>
        <w:rFonts w:hint="default"/>
        <w:lang w:val="en-US" w:eastAsia="en-US" w:bidi="en-US"/>
      </w:rPr>
    </w:lvl>
    <w:lvl w:ilvl="7">
      <w:numFmt w:val="bullet"/>
      <w:lvlText w:val="•"/>
      <w:lvlJc w:val="left"/>
      <w:pPr>
        <w:ind w:left="7798" w:hanging="358"/>
      </w:pPr>
      <w:rPr>
        <w:rFonts w:hint="default"/>
        <w:lang w:val="en-US" w:eastAsia="en-US" w:bidi="en-US"/>
      </w:rPr>
    </w:lvl>
    <w:lvl w:ilvl="8">
      <w:numFmt w:val="bullet"/>
      <w:lvlText w:val="•"/>
      <w:lvlJc w:val="left"/>
      <w:pPr>
        <w:ind w:left="8740" w:hanging="358"/>
      </w:pPr>
      <w:rPr>
        <w:rFonts w:hint="default"/>
        <w:lang w:val="en-US" w:eastAsia="en-US" w:bidi="en-US"/>
      </w:rPr>
    </w:lvl>
  </w:abstractNum>
  <w:abstractNum w:abstractNumId="17" w15:restartNumberingAfterBreak="0">
    <w:nsid w:val="59ADCABA"/>
    <w:multiLevelType w:val="multilevel"/>
    <w:tmpl w:val="59ADCABA"/>
    <w:lvl w:ilvl="0">
      <w:start w:val="2"/>
      <w:numFmt w:val="decimal"/>
      <w:lvlText w:val="%1"/>
      <w:lvlJc w:val="left"/>
      <w:pPr>
        <w:ind w:left="1572" w:hanging="312"/>
        <w:jc w:val="left"/>
      </w:pPr>
      <w:rPr>
        <w:rFonts w:hint="default"/>
        <w:lang w:val="en-US" w:eastAsia="en-US" w:bidi="en-US"/>
      </w:rPr>
    </w:lvl>
    <w:lvl w:ilvl="1">
      <w:start w:val="1"/>
      <w:numFmt w:val="decimal"/>
      <w:lvlText w:val="%1.%2"/>
      <w:lvlJc w:val="left"/>
      <w:pPr>
        <w:ind w:left="1572" w:hanging="312"/>
        <w:jc w:val="left"/>
      </w:pPr>
      <w:rPr>
        <w:rFonts w:ascii="Calibri" w:eastAsia="Calibri" w:hAnsi="Calibri" w:cs="Calibri" w:hint="default"/>
        <w:spacing w:val="-1"/>
        <w:w w:val="99"/>
        <w:sz w:val="21"/>
        <w:szCs w:val="21"/>
        <w:lang w:val="en-US" w:eastAsia="en-US" w:bidi="en-US"/>
      </w:rPr>
    </w:lvl>
    <w:lvl w:ilvl="2">
      <w:numFmt w:val="bullet"/>
      <w:lvlText w:val="•"/>
      <w:lvlJc w:val="left"/>
      <w:pPr>
        <w:ind w:left="3389" w:hanging="312"/>
      </w:pPr>
      <w:rPr>
        <w:rFonts w:hint="default"/>
        <w:lang w:val="en-US" w:eastAsia="en-US" w:bidi="en-US"/>
      </w:rPr>
    </w:lvl>
    <w:lvl w:ilvl="3">
      <w:numFmt w:val="bullet"/>
      <w:lvlText w:val="•"/>
      <w:lvlJc w:val="left"/>
      <w:pPr>
        <w:ind w:left="4293" w:hanging="312"/>
      </w:pPr>
      <w:rPr>
        <w:rFonts w:hint="default"/>
        <w:lang w:val="en-US" w:eastAsia="en-US" w:bidi="en-US"/>
      </w:rPr>
    </w:lvl>
    <w:lvl w:ilvl="4">
      <w:numFmt w:val="bullet"/>
      <w:lvlText w:val="•"/>
      <w:lvlJc w:val="left"/>
      <w:pPr>
        <w:ind w:left="5198" w:hanging="312"/>
      </w:pPr>
      <w:rPr>
        <w:rFonts w:hint="default"/>
        <w:lang w:val="en-US" w:eastAsia="en-US" w:bidi="en-US"/>
      </w:rPr>
    </w:lvl>
    <w:lvl w:ilvl="5">
      <w:numFmt w:val="bullet"/>
      <w:lvlText w:val="•"/>
      <w:lvlJc w:val="left"/>
      <w:pPr>
        <w:ind w:left="6103" w:hanging="312"/>
      </w:pPr>
      <w:rPr>
        <w:rFonts w:hint="default"/>
        <w:lang w:val="en-US" w:eastAsia="en-US" w:bidi="en-US"/>
      </w:rPr>
    </w:lvl>
    <w:lvl w:ilvl="6">
      <w:numFmt w:val="bullet"/>
      <w:lvlText w:val="•"/>
      <w:lvlJc w:val="left"/>
      <w:pPr>
        <w:ind w:left="7007" w:hanging="312"/>
      </w:pPr>
      <w:rPr>
        <w:rFonts w:hint="default"/>
        <w:lang w:val="en-US" w:eastAsia="en-US" w:bidi="en-US"/>
      </w:rPr>
    </w:lvl>
    <w:lvl w:ilvl="7">
      <w:numFmt w:val="bullet"/>
      <w:lvlText w:val="•"/>
      <w:lvlJc w:val="left"/>
      <w:pPr>
        <w:ind w:left="7912" w:hanging="312"/>
      </w:pPr>
      <w:rPr>
        <w:rFonts w:hint="default"/>
        <w:lang w:val="en-US" w:eastAsia="en-US" w:bidi="en-US"/>
      </w:rPr>
    </w:lvl>
    <w:lvl w:ilvl="8">
      <w:numFmt w:val="bullet"/>
      <w:lvlText w:val="•"/>
      <w:lvlJc w:val="left"/>
      <w:pPr>
        <w:ind w:left="8816" w:hanging="312"/>
      </w:pPr>
      <w:rPr>
        <w:rFonts w:hint="default"/>
        <w:lang w:val="en-US" w:eastAsia="en-US" w:bidi="en-US"/>
      </w:rPr>
    </w:lvl>
  </w:abstractNum>
  <w:abstractNum w:abstractNumId="18" w15:restartNumberingAfterBreak="0">
    <w:nsid w:val="5A241D34"/>
    <w:multiLevelType w:val="multilevel"/>
    <w:tmpl w:val="5A241D34"/>
    <w:lvl w:ilvl="0">
      <w:start w:val="4"/>
      <w:numFmt w:val="decimal"/>
      <w:lvlText w:val="%1"/>
      <w:lvlJc w:val="left"/>
      <w:pPr>
        <w:ind w:left="1257" w:hanging="418"/>
        <w:jc w:val="left"/>
      </w:pPr>
      <w:rPr>
        <w:rFonts w:hint="default"/>
        <w:lang w:val="en-US" w:eastAsia="en-US" w:bidi="en-US"/>
      </w:rPr>
    </w:lvl>
    <w:lvl w:ilvl="1">
      <w:start w:val="1"/>
      <w:numFmt w:val="decimal"/>
      <w:lvlText w:val="%1.%2"/>
      <w:lvlJc w:val="left"/>
      <w:pPr>
        <w:ind w:left="1257" w:hanging="418"/>
        <w:jc w:val="left"/>
      </w:pPr>
      <w:rPr>
        <w:rFonts w:ascii="Calibri" w:eastAsia="Calibri" w:hAnsi="Calibri" w:cs="Calibri" w:hint="default"/>
        <w:spacing w:val="-1"/>
        <w:w w:val="100"/>
        <w:sz w:val="28"/>
        <w:szCs w:val="28"/>
        <w:lang w:val="en-US" w:eastAsia="en-US" w:bidi="en-US"/>
      </w:rPr>
    </w:lvl>
    <w:lvl w:ilvl="2">
      <w:numFmt w:val="bullet"/>
      <w:lvlText w:val="•"/>
      <w:lvlJc w:val="left"/>
      <w:pPr>
        <w:ind w:left="3133" w:hanging="418"/>
      </w:pPr>
      <w:rPr>
        <w:rFonts w:hint="default"/>
        <w:lang w:val="en-US" w:eastAsia="en-US" w:bidi="en-US"/>
      </w:rPr>
    </w:lvl>
    <w:lvl w:ilvl="3">
      <w:numFmt w:val="bullet"/>
      <w:lvlText w:val="•"/>
      <w:lvlJc w:val="left"/>
      <w:pPr>
        <w:ind w:left="4069" w:hanging="418"/>
      </w:pPr>
      <w:rPr>
        <w:rFonts w:hint="default"/>
        <w:lang w:val="en-US" w:eastAsia="en-US" w:bidi="en-US"/>
      </w:rPr>
    </w:lvl>
    <w:lvl w:ilvl="4">
      <w:numFmt w:val="bullet"/>
      <w:lvlText w:val="•"/>
      <w:lvlJc w:val="left"/>
      <w:pPr>
        <w:ind w:left="5006" w:hanging="418"/>
      </w:pPr>
      <w:rPr>
        <w:rFonts w:hint="default"/>
        <w:lang w:val="en-US" w:eastAsia="en-US" w:bidi="en-US"/>
      </w:rPr>
    </w:lvl>
    <w:lvl w:ilvl="5">
      <w:numFmt w:val="bullet"/>
      <w:lvlText w:val="•"/>
      <w:lvlJc w:val="left"/>
      <w:pPr>
        <w:ind w:left="5943" w:hanging="418"/>
      </w:pPr>
      <w:rPr>
        <w:rFonts w:hint="default"/>
        <w:lang w:val="en-US" w:eastAsia="en-US" w:bidi="en-US"/>
      </w:rPr>
    </w:lvl>
    <w:lvl w:ilvl="6">
      <w:numFmt w:val="bullet"/>
      <w:lvlText w:val="•"/>
      <w:lvlJc w:val="left"/>
      <w:pPr>
        <w:ind w:left="6879" w:hanging="418"/>
      </w:pPr>
      <w:rPr>
        <w:rFonts w:hint="default"/>
        <w:lang w:val="en-US" w:eastAsia="en-US" w:bidi="en-US"/>
      </w:rPr>
    </w:lvl>
    <w:lvl w:ilvl="7">
      <w:numFmt w:val="bullet"/>
      <w:lvlText w:val="•"/>
      <w:lvlJc w:val="left"/>
      <w:pPr>
        <w:ind w:left="7816" w:hanging="418"/>
      </w:pPr>
      <w:rPr>
        <w:rFonts w:hint="default"/>
        <w:lang w:val="en-US" w:eastAsia="en-US" w:bidi="en-US"/>
      </w:rPr>
    </w:lvl>
    <w:lvl w:ilvl="8">
      <w:numFmt w:val="bullet"/>
      <w:lvlText w:val="•"/>
      <w:lvlJc w:val="left"/>
      <w:pPr>
        <w:ind w:left="8752" w:hanging="418"/>
      </w:pPr>
      <w:rPr>
        <w:rFonts w:hint="default"/>
        <w:lang w:val="en-US" w:eastAsia="en-US" w:bidi="en-US"/>
      </w:rPr>
    </w:lvl>
  </w:abstractNum>
  <w:abstractNum w:abstractNumId="19" w15:restartNumberingAfterBreak="0">
    <w:nsid w:val="72183CF9"/>
    <w:multiLevelType w:val="multilevel"/>
    <w:tmpl w:val="72183CF9"/>
    <w:lvl w:ilvl="0">
      <w:start w:val="1"/>
      <w:numFmt w:val="decimal"/>
      <w:lvlText w:val="%1"/>
      <w:lvlJc w:val="left"/>
      <w:pPr>
        <w:ind w:left="1197" w:hanging="358"/>
        <w:jc w:val="left"/>
      </w:pPr>
      <w:rPr>
        <w:rFonts w:hint="default"/>
        <w:lang w:val="en-US" w:eastAsia="en-US" w:bidi="en-US"/>
      </w:rPr>
    </w:lvl>
    <w:lvl w:ilvl="1">
      <w:start w:val="1"/>
      <w:numFmt w:val="decimal"/>
      <w:lvlText w:val="%1.%2"/>
      <w:lvlJc w:val="left"/>
      <w:pPr>
        <w:ind w:left="1197" w:hanging="358"/>
        <w:jc w:val="left"/>
      </w:pPr>
      <w:rPr>
        <w:rFonts w:ascii="Calibri" w:eastAsia="Calibri" w:hAnsi="Calibri" w:cs="Calibri" w:hint="default"/>
        <w:spacing w:val="-1"/>
        <w:w w:val="100"/>
        <w:sz w:val="26"/>
        <w:szCs w:val="26"/>
        <w:lang w:val="en-US" w:eastAsia="en-US" w:bidi="en-US"/>
      </w:rPr>
    </w:lvl>
    <w:lvl w:ilvl="2">
      <w:numFmt w:val="bullet"/>
      <w:lvlText w:val="•"/>
      <w:lvlJc w:val="left"/>
      <w:pPr>
        <w:ind w:left="3085" w:hanging="358"/>
      </w:pPr>
      <w:rPr>
        <w:rFonts w:hint="default"/>
        <w:lang w:val="en-US" w:eastAsia="en-US" w:bidi="en-US"/>
      </w:rPr>
    </w:lvl>
    <w:lvl w:ilvl="3">
      <w:numFmt w:val="bullet"/>
      <w:lvlText w:val="•"/>
      <w:lvlJc w:val="left"/>
      <w:pPr>
        <w:ind w:left="4027" w:hanging="358"/>
      </w:pPr>
      <w:rPr>
        <w:rFonts w:hint="default"/>
        <w:lang w:val="en-US" w:eastAsia="en-US" w:bidi="en-US"/>
      </w:rPr>
    </w:lvl>
    <w:lvl w:ilvl="4">
      <w:numFmt w:val="bullet"/>
      <w:lvlText w:val="•"/>
      <w:lvlJc w:val="left"/>
      <w:pPr>
        <w:ind w:left="4970" w:hanging="358"/>
      </w:pPr>
      <w:rPr>
        <w:rFonts w:hint="default"/>
        <w:lang w:val="en-US" w:eastAsia="en-US" w:bidi="en-US"/>
      </w:rPr>
    </w:lvl>
    <w:lvl w:ilvl="5">
      <w:numFmt w:val="bullet"/>
      <w:lvlText w:val="•"/>
      <w:lvlJc w:val="left"/>
      <w:pPr>
        <w:ind w:left="5913" w:hanging="358"/>
      </w:pPr>
      <w:rPr>
        <w:rFonts w:hint="default"/>
        <w:lang w:val="en-US" w:eastAsia="en-US" w:bidi="en-US"/>
      </w:rPr>
    </w:lvl>
    <w:lvl w:ilvl="6">
      <w:numFmt w:val="bullet"/>
      <w:lvlText w:val="•"/>
      <w:lvlJc w:val="left"/>
      <w:pPr>
        <w:ind w:left="6855" w:hanging="358"/>
      </w:pPr>
      <w:rPr>
        <w:rFonts w:hint="default"/>
        <w:lang w:val="en-US" w:eastAsia="en-US" w:bidi="en-US"/>
      </w:rPr>
    </w:lvl>
    <w:lvl w:ilvl="7">
      <w:numFmt w:val="bullet"/>
      <w:lvlText w:val="•"/>
      <w:lvlJc w:val="left"/>
      <w:pPr>
        <w:ind w:left="7798" w:hanging="358"/>
      </w:pPr>
      <w:rPr>
        <w:rFonts w:hint="default"/>
        <w:lang w:val="en-US" w:eastAsia="en-US" w:bidi="en-US"/>
      </w:rPr>
    </w:lvl>
    <w:lvl w:ilvl="8">
      <w:numFmt w:val="bullet"/>
      <w:lvlText w:val="•"/>
      <w:lvlJc w:val="left"/>
      <w:pPr>
        <w:ind w:left="8740" w:hanging="358"/>
      </w:pPr>
      <w:rPr>
        <w:rFonts w:hint="default"/>
        <w:lang w:val="en-US" w:eastAsia="en-US" w:bidi="en-US"/>
      </w:rPr>
    </w:lvl>
  </w:abstractNum>
  <w:num w:numId="1">
    <w:abstractNumId w:val="9"/>
  </w:num>
  <w:num w:numId="2">
    <w:abstractNumId w:val="5"/>
  </w:num>
  <w:num w:numId="3">
    <w:abstractNumId w:val="17"/>
  </w:num>
  <w:num w:numId="4">
    <w:abstractNumId w:val="3"/>
  </w:num>
  <w:num w:numId="5">
    <w:abstractNumId w:val="2"/>
  </w:num>
  <w:num w:numId="6">
    <w:abstractNumId w:val="11"/>
  </w:num>
  <w:num w:numId="7">
    <w:abstractNumId w:val="13"/>
  </w:num>
  <w:num w:numId="8">
    <w:abstractNumId w:val="19"/>
  </w:num>
  <w:num w:numId="9">
    <w:abstractNumId w:val="10"/>
  </w:num>
  <w:num w:numId="10">
    <w:abstractNumId w:val="0"/>
  </w:num>
  <w:num w:numId="11">
    <w:abstractNumId w:val="14"/>
  </w:num>
  <w:num w:numId="12">
    <w:abstractNumId w:val="18"/>
  </w:num>
  <w:num w:numId="13">
    <w:abstractNumId w:val="4"/>
  </w:num>
  <w:num w:numId="14">
    <w:abstractNumId w:val="16"/>
  </w:num>
  <w:num w:numId="15">
    <w:abstractNumId w:val="8"/>
  </w:num>
  <w:num w:numId="16">
    <w:abstractNumId w:val="12"/>
  </w:num>
  <w:num w:numId="17">
    <w:abstractNumId w:val="7"/>
  </w:num>
  <w:num w:numId="18">
    <w:abstractNumId w:val="6"/>
  </w:num>
  <w:num w:numId="19">
    <w:abstractNumId w:val="1"/>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CA3CE5"/>
    <w:rsid w:val="005205AC"/>
    <w:rsid w:val="00CA3CE5"/>
    <w:rsid w:val="13495034"/>
    <w:rsid w:val="1D920FF5"/>
    <w:rsid w:val="60A91340"/>
    <w:rsid w:val="77F2043A"/>
    <w:rsid w:val="7CC577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shapelayout>
  </w:shapeDefaults>
  <w:decimalSymbol w:val="."/>
  <w:listSeparator w:val=","/>
  <w14:docId w14:val="4F955E36"/>
  <w15:docId w15:val="{7DFCF733-D220-4472-86C1-8058D40D6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toc 3" w:uiPriority="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pPr>
      <w:widowControl w:val="0"/>
      <w:autoSpaceDE w:val="0"/>
      <w:autoSpaceDN w:val="0"/>
      <w:spacing w:after="0" w:line="240" w:lineRule="auto"/>
    </w:pPr>
    <w:rPr>
      <w:rFonts w:ascii="Calibri" w:eastAsia="Calibri" w:hAnsi="Calibri" w:cs="Calibri"/>
      <w:sz w:val="22"/>
      <w:szCs w:val="22"/>
      <w:lang w:bidi="en-US"/>
    </w:rPr>
  </w:style>
  <w:style w:type="paragraph" w:styleId="Heading1">
    <w:name w:val="heading 1"/>
    <w:basedOn w:val="Normal"/>
    <w:next w:val="Normal"/>
    <w:uiPriority w:val="1"/>
    <w:qFormat/>
    <w:pPr>
      <w:ind w:left="840"/>
      <w:outlineLvl w:val="0"/>
    </w:pPr>
    <w:rPr>
      <w:b/>
      <w:bCs/>
      <w:sz w:val="44"/>
      <w:szCs w:val="44"/>
    </w:rPr>
  </w:style>
  <w:style w:type="paragraph" w:styleId="Heading2">
    <w:name w:val="heading 2"/>
    <w:basedOn w:val="Normal"/>
    <w:next w:val="Normal"/>
    <w:uiPriority w:val="1"/>
    <w:qFormat/>
    <w:pPr>
      <w:ind w:left="1257" w:hanging="418"/>
      <w:outlineLvl w:val="1"/>
    </w:pPr>
    <w:rPr>
      <w:sz w:val="28"/>
      <w:szCs w:val="28"/>
    </w:rPr>
  </w:style>
  <w:style w:type="paragraph" w:styleId="Heading3">
    <w:name w:val="heading 3"/>
    <w:basedOn w:val="Normal"/>
    <w:next w:val="Normal"/>
    <w:uiPriority w:val="1"/>
    <w:qFormat/>
    <w:pPr>
      <w:spacing w:before="19"/>
      <w:ind w:left="840"/>
      <w:outlineLvl w:val="2"/>
    </w:pPr>
    <w:rPr>
      <w:i/>
      <w:sz w:val="24"/>
      <w:szCs w:val="24"/>
    </w:rPr>
  </w:style>
  <w:style w:type="paragraph" w:styleId="Heading4">
    <w:name w:val="heading 4"/>
    <w:basedOn w:val="Normal"/>
    <w:next w:val="Normal"/>
    <w:uiPriority w:val="1"/>
    <w:qFormat/>
    <w:pPr>
      <w:ind w:left="840"/>
      <w:outlineLvl w:val="3"/>
    </w:pPr>
    <w:rPr>
      <w:rFonts w:ascii="Arial" w:eastAsia="Arial" w:hAnsi="Arial" w:cs="Arial"/>
      <w:b/>
      <w:bCs/>
      <w:sz w:val="21"/>
      <w:szCs w:val="21"/>
    </w:rPr>
  </w:style>
  <w:style w:type="paragraph" w:styleId="Heading5">
    <w:name w:val="heading 5"/>
    <w:basedOn w:val="Normal"/>
    <w:next w:val="Normal"/>
    <w:link w:val="Heading5Char"/>
    <w:unhideWhenUsed/>
    <w:qFormat/>
    <w:rsid w:val="005205A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sz w:val="21"/>
      <w:szCs w:val="21"/>
    </w:rPr>
  </w:style>
  <w:style w:type="paragraph" w:styleId="TOC3">
    <w:name w:val="toc 3"/>
    <w:basedOn w:val="Normal"/>
    <w:next w:val="Normal"/>
    <w:uiPriority w:val="1"/>
    <w:qFormat/>
    <w:pPr>
      <w:spacing w:before="56"/>
      <w:ind w:left="1572" w:hanging="312"/>
    </w:pPr>
    <w:rPr>
      <w:sz w:val="21"/>
      <w:szCs w:val="21"/>
    </w:rPr>
  </w:style>
  <w:style w:type="paragraph" w:styleId="TOC1">
    <w:name w:val="toc 1"/>
    <w:basedOn w:val="Normal"/>
    <w:next w:val="Normal"/>
    <w:uiPriority w:val="1"/>
    <w:qFormat/>
    <w:pPr>
      <w:spacing w:before="56"/>
      <w:ind w:left="1525" w:right="1489" w:hanging="1526"/>
      <w:jc w:val="right"/>
    </w:pPr>
    <w:rPr>
      <w:sz w:val="21"/>
      <w:szCs w:val="21"/>
    </w:rPr>
  </w:style>
  <w:style w:type="paragraph" w:styleId="TOC2">
    <w:name w:val="toc 2"/>
    <w:basedOn w:val="Normal"/>
    <w:next w:val="Normal"/>
    <w:uiPriority w:val="1"/>
    <w:qFormat/>
    <w:pPr>
      <w:spacing w:before="56"/>
      <w:ind w:left="840"/>
    </w:pPr>
    <w:rPr>
      <w:sz w:val="21"/>
      <w:szCs w:val="21"/>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spacing w:before="56"/>
      <w:ind w:left="1260" w:hanging="420"/>
    </w:pPr>
  </w:style>
  <w:style w:type="paragraph" w:customStyle="1" w:styleId="TableParagraph">
    <w:name w:val="Table Paragraph"/>
    <w:basedOn w:val="Normal"/>
    <w:uiPriority w:val="1"/>
    <w:qFormat/>
  </w:style>
  <w:style w:type="paragraph" w:styleId="BalloonText">
    <w:name w:val="Balloon Text"/>
    <w:basedOn w:val="Normal"/>
    <w:link w:val="BalloonTextChar"/>
    <w:rsid w:val="005205AC"/>
    <w:rPr>
      <w:rFonts w:ascii="Segoe UI" w:hAnsi="Segoe UI" w:cs="Segoe UI"/>
      <w:sz w:val="18"/>
      <w:szCs w:val="18"/>
    </w:rPr>
  </w:style>
  <w:style w:type="character" w:customStyle="1" w:styleId="BalloonTextChar">
    <w:name w:val="Balloon Text Char"/>
    <w:basedOn w:val="DefaultParagraphFont"/>
    <w:link w:val="BalloonText"/>
    <w:rsid w:val="005205AC"/>
    <w:rPr>
      <w:rFonts w:ascii="Segoe UI" w:eastAsia="Calibri" w:hAnsi="Segoe UI" w:cs="Segoe UI"/>
      <w:sz w:val="18"/>
      <w:szCs w:val="18"/>
      <w:lang w:bidi="en-US"/>
    </w:rPr>
  </w:style>
  <w:style w:type="character" w:customStyle="1" w:styleId="Heading5Char">
    <w:name w:val="Heading 5 Char"/>
    <w:basedOn w:val="DefaultParagraphFont"/>
    <w:link w:val="Heading5"/>
    <w:rsid w:val="005205AC"/>
    <w:rPr>
      <w:rFonts w:asciiTheme="majorHAnsi" w:eastAsiaTheme="majorEastAsia" w:hAnsiTheme="majorHAnsi" w:cstheme="majorBidi"/>
      <w:color w:val="365F91" w:themeColor="accent1" w:themeShade="BF"/>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9"/>
    <customShpInfo spid="_x0000_s1050"/>
    <customShpInfo spid="_x0000_s1051"/>
    <customShpInfo spid="_x0000_s1052"/>
    <customShpInfo spid="_x0000_s1053"/>
    <customShpInfo spid="_x0000_s1054"/>
    <customShpInfo spid="_x0000_s1048"/>
    <customShpInfo spid="_x0000_s1055"/>
    <customShpInfo spid="_x0000_s1056"/>
    <customShpInfo spid="_x0000_s1057"/>
    <customShpInfo spid="_x0000_s1058"/>
    <customShpInfo spid="_x0000_s1059"/>
    <customShpInfo spid="_x0000_s1060"/>
    <customShpInfo spid="_x0000_s1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28</Pages>
  <Words>3968</Words>
  <Characters>22620</Characters>
  <Application>Microsoft Office Word</Application>
  <DocSecurity>0</DocSecurity>
  <Lines>188</Lines>
  <Paragraphs>53</Paragraphs>
  <ScaleCrop>false</ScaleCrop>
  <Company/>
  <LinksUpToDate>false</LinksUpToDate>
  <CharactersWithSpaces>26535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 post lift manual</dc:title>
  <dc:creator>Jiang Yu</dc:creator>
  <cp:lastModifiedBy>Peter</cp:lastModifiedBy>
  <cp:revision>2</cp:revision>
  <cp:lastPrinted>2020-07-30T19:14:00Z</cp:lastPrinted>
  <dcterms:created xsi:type="dcterms:W3CDTF">2020-07-30T00:42:00Z</dcterms:created>
  <dcterms:modified xsi:type="dcterms:W3CDTF">2020-07-30T19:18:00Z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2018-08-22T00:00:00Z</vt:filetime>
  </property>
  <property fmtid="{D5CDD505-2E9C-101B-9397-08002B2CF9AE}" pid="3" name="Creator">
    <vt:lpwstr>WPS Office</vt:lpwstr>
  </property>
  <property fmtid="{D5CDD505-2E9C-101B-9397-08002B2CF9AE}" pid="4" name="LastSaved">
    <vt:filetime>2020-07-30T00:00:00Z</vt:filetime>
  </property>
  <property fmtid="{D5CDD505-2E9C-101B-9397-08002B2CF9AE}" pid="5" name="KSOProductBuildVer">
    <vt:lpwstr>2052-11.1.0.9828</vt:lpwstr>
  </property>
</Properties>
</file>